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FF40" w14:textId="4369C819" w:rsidR="00F103E8" w:rsidRPr="00071912" w:rsidRDefault="0018010D" w:rsidP="00644A88">
      <w:pPr>
        <w:jc w:val="center"/>
        <w:rPr>
          <w:rFonts w:cstheme="minorHAnsi"/>
          <w:sz w:val="32"/>
          <w:szCs w:val="32"/>
        </w:rPr>
      </w:pPr>
      <w:r w:rsidRPr="00071912">
        <w:rPr>
          <w:rFonts w:cstheme="minorHAnsi"/>
          <w:b/>
          <w:sz w:val="32"/>
          <w:szCs w:val="32"/>
        </w:rPr>
        <w:t>Site</w:t>
      </w:r>
      <w:r w:rsidR="00644A88" w:rsidRPr="00071912">
        <w:rPr>
          <w:rFonts w:cstheme="minorHAnsi"/>
          <w:b/>
          <w:sz w:val="32"/>
          <w:szCs w:val="32"/>
        </w:rPr>
        <w:t xml:space="preserve"> Policies</w:t>
      </w:r>
    </w:p>
    <w:p w14:paraId="094EFEEA" w14:textId="3B2DD225" w:rsidR="00371411" w:rsidRPr="00071912" w:rsidRDefault="00D43CB1" w:rsidP="005D46F6">
      <w:pPr>
        <w:spacing w:after="0"/>
        <w:rPr>
          <w:rFonts w:cstheme="minorHAnsi"/>
          <w:b/>
          <w:sz w:val="28"/>
          <w:szCs w:val="28"/>
          <w:u w:val="single"/>
        </w:rPr>
      </w:pPr>
      <w:r w:rsidRPr="00071912">
        <w:rPr>
          <w:rFonts w:cstheme="minorHAnsi"/>
          <w:b/>
          <w:sz w:val="28"/>
          <w:szCs w:val="28"/>
          <w:u w:val="single"/>
        </w:rPr>
        <w:t>Monitoring</w:t>
      </w:r>
      <w:r w:rsidR="00371411" w:rsidRPr="00071912">
        <w:rPr>
          <w:rFonts w:cstheme="minorHAnsi"/>
          <w:b/>
          <w:sz w:val="28"/>
          <w:szCs w:val="28"/>
          <w:u w:val="single"/>
        </w:rPr>
        <w:t xml:space="preserve"> </w:t>
      </w:r>
      <w:r w:rsidRPr="00071912">
        <w:rPr>
          <w:rFonts w:cstheme="minorHAnsi"/>
          <w:b/>
          <w:sz w:val="28"/>
          <w:szCs w:val="28"/>
          <w:u w:val="single"/>
        </w:rPr>
        <w:t>Reviews</w:t>
      </w:r>
    </w:p>
    <w:p w14:paraId="57F1E890" w14:textId="73E52801" w:rsidR="00EA47DD" w:rsidRDefault="00D43CB1" w:rsidP="005D46F6">
      <w:pPr>
        <w:spacing w:after="0"/>
        <w:rPr>
          <w:rFonts w:cstheme="minorHAnsi"/>
          <w:b/>
          <w:sz w:val="24"/>
          <w:szCs w:val="24"/>
        </w:rPr>
      </w:pPr>
      <w:r>
        <w:rPr>
          <w:rFonts w:cstheme="minorHAnsi"/>
          <w:bCs/>
          <w:sz w:val="24"/>
          <w:szCs w:val="24"/>
        </w:rPr>
        <w:t xml:space="preserve">Each </w:t>
      </w:r>
      <w:r w:rsidR="0018010D">
        <w:rPr>
          <w:rFonts w:cstheme="minorHAnsi"/>
          <w:bCs/>
          <w:sz w:val="24"/>
          <w:szCs w:val="24"/>
        </w:rPr>
        <w:t>site</w:t>
      </w:r>
      <w:r>
        <w:rPr>
          <w:rFonts w:cstheme="minorHAnsi"/>
          <w:bCs/>
          <w:sz w:val="24"/>
          <w:szCs w:val="24"/>
        </w:rPr>
        <w:t xml:space="preserve"> is required to have 3 completed visits per year.  Two of these visits must be unannounced.</w:t>
      </w:r>
      <w:r w:rsidR="00EA47DD">
        <w:rPr>
          <w:rFonts w:cstheme="minorHAnsi"/>
          <w:bCs/>
          <w:sz w:val="24"/>
          <w:szCs w:val="24"/>
        </w:rPr>
        <w:t xml:space="preserve">  </w:t>
      </w:r>
      <w:r w:rsidR="00644A88" w:rsidRPr="00FE2D8D">
        <w:rPr>
          <w:rFonts w:cstheme="minorHAnsi"/>
          <w:b/>
          <w:bCs/>
          <w:sz w:val="24"/>
          <w:szCs w:val="24"/>
        </w:rPr>
        <w:t>SO NAME</w:t>
      </w:r>
      <w:r w:rsidR="00644A88" w:rsidRPr="004C2555">
        <w:rPr>
          <w:rFonts w:cstheme="minorHAnsi"/>
          <w:sz w:val="24"/>
          <w:szCs w:val="24"/>
        </w:rPr>
        <w:t xml:space="preserve"> requires that </w:t>
      </w:r>
      <w:r w:rsidR="0018010D">
        <w:rPr>
          <w:rFonts w:cstheme="minorHAnsi"/>
          <w:sz w:val="24"/>
          <w:szCs w:val="24"/>
        </w:rPr>
        <w:t>site</w:t>
      </w:r>
      <w:r w:rsidR="00644A88" w:rsidRPr="004C2555">
        <w:rPr>
          <w:rFonts w:cstheme="minorHAnsi"/>
          <w:sz w:val="24"/>
          <w:szCs w:val="24"/>
        </w:rPr>
        <w:t>s be available during approved mealtimes.</w:t>
      </w:r>
      <w:r w:rsidR="00644A88" w:rsidRPr="004C2555">
        <w:rPr>
          <w:rFonts w:cstheme="minorHAnsi"/>
          <w:b/>
          <w:sz w:val="24"/>
          <w:szCs w:val="24"/>
        </w:rPr>
        <w:t xml:space="preserve"> </w:t>
      </w:r>
      <w:r w:rsidR="00644A88" w:rsidRPr="004C2555">
        <w:rPr>
          <w:rFonts w:cstheme="minorHAnsi"/>
          <w:sz w:val="24"/>
          <w:szCs w:val="24"/>
        </w:rPr>
        <w:t>The following procedures must be followed:</w:t>
      </w:r>
      <w:r w:rsidR="00644A88" w:rsidRPr="004C2555">
        <w:rPr>
          <w:rFonts w:cstheme="minorHAnsi"/>
          <w:b/>
          <w:sz w:val="24"/>
          <w:szCs w:val="24"/>
        </w:rPr>
        <w:t xml:space="preserve">             </w:t>
      </w:r>
    </w:p>
    <w:p w14:paraId="10ED31B4" w14:textId="2A352EBA" w:rsidR="00EA47DD" w:rsidRPr="00EA47DD" w:rsidRDefault="00EA47DD" w:rsidP="00EA47DD">
      <w:pPr>
        <w:pStyle w:val="ListParagraph"/>
        <w:numPr>
          <w:ilvl w:val="0"/>
          <w:numId w:val="6"/>
        </w:numPr>
        <w:spacing w:after="0"/>
        <w:rPr>
          <w:rFonts w:cstheme="minorHAnsi"/>
          <w:b/>
          <w:sz w:val="24"/>
          <w:szCs w:val="24"/>
        </w:rPr>
      </w:pPr>
      <w:r w:rsidRPr="00EA47DD">
        <w:rPr>
          <w:rFonts w:cstheme="minorHAnsi"/>
          <w:sz w:val="24"/>
          <w:szCs w:val="24"/>
        </w:rPr>
        <w:t>I</w:t>
      </w:r>
      <w:r w:rsidR="00644A88" w:rsidRPr="00EA47DD">
        <w:rPr>
          <w:rFonts w:cstheme="minorHAnsi"/>
          <w:sz w:val="24"/>
          <w:szCs w:val="24"/>
        </w:rPr>
        <w:t xml:space="preserve">f a </w:t>
      </w:r>
      <w:r w:rsidR="0018010D">
        <w:rPr>
          <w:rFonts w:cstheme="minorHAnsi"/>
          <w:sz w:val="24"/>
          <w:szCs w:val="24"/>
        </w:rPr>
        <w:t>site</w:t>
      </w:r>
      <w:r w:rsidR="00644A88" w:rsidRPr="00EA47DD">
        <w:rPr>
          <w:rFonts w:cstheme="minorHAnsi"/>
          <w:sz w:val="24"/>
          <w:szCs w:val="24"/>
        </w:rPr>
        <w:t xml:space="preserve"> is going to be </w:t>
      </w:r>
      <w:r w:rsidR="0018010D">
        <w:rPr>
          <w:rFonts w:cstheme="minorHAnsi"/>
          <w:sz w:val="24"/>
          <w:szCs w:val="24"/>
        </w:rPr>
        <w:t>closed</w:t>
      </w:r>
      <w:r w:rsidR="00644A88" w:rsidRPr="00EA47DD">
        <w:rPr>
          <w:rFonts w:cstheme="minorHAnsi"/>
          <w:sz w:val="24"/>
          <w:szCs w:val="24"/>
        </w:rPr>
        <w:t xml:space="preserve"> during approved mealtimes, the </w:t>
      </w:r>
      <w:r w:rsidR="0018010D">
        <w:rPr>
          <w:rFonts w:cstheme="minorHAnsi"/>
          <w:sz w:val="24"/>
          <w:szCs w:val="24"/>
        </w:rPr>
        <w:t>site</w:t>
      </w:r>
      <w:r w:rsidR="00644A88" w:rsidRPr="00EA47DD">
        <w:rPr>
          <w:rFonts w:cstheme="minorHAnsi"/>
          <w:sz w:val="24"/>
          <w:szCs w:val="24"/>
        </w:rPr>
        <w:t xml:space="preserve"> must notify the sponsor.</w:t>
      </w:r>
    </w:p>
    <w:p w14:paraId="6DCBF8A7" w14:textId="4373909E" w:rsidR="00EA47DD" w:rsidRPr="00EA47DD" w:rsidRDefault="00644A88" w:rsidP="00EA47DD">
      <w:pPr>
        <w:pStyle w:val="ListParagraph"/>
        <w:numPr>
          <w:ilvl w:val="0"/>
          <w:numId w:val="6"/>
        </w:numPr>
        <w:spacing w:after="0"/>
        <w:rPr>
          <w:rFonts w:cstheme="minorHAnsi"/>
          <w:b/>
          <w:sz w:val="24"/>
          <w:szCs w:val="24"/>
        </w:rPr>
      </w:pPr>
      <w:r w:rsidRPr="00EA47DD">
        <w:rPr>
          <w:rFonts w:cstheme="minorHAnsi"/>
          <w:sz w:val="24"/>
          <w:szCs w:val="24"/>
        </w:rPr>
        <w:t xml:space="preserve">Once a monitoring review is scheduled, the </w:t>
      </w:r>
      <w:r w:rsidR="0018010D">
        <w:rPr>
          <w:rFonts w:cstheme="minorHAnsi"/>
          <w:sz w:val="24"/>
          <w:szCs w:val="24"/>
        </w:rPr>
        <w:t>site</w:t>
      </w:r>
      <w:r w:rsidRPr="00EA47DD">
        <w:rPr>
          <w:rFonts w:cstheme="minorHAnsi"/>
          <w:sz w:val="24"/>
          <w:szCs w:val="24"/>
        </w:rPr>
        <w:t xml:space="preserve"> has the right to cancel that review,</w:t>
      </w:r>
      <w:r w:rsidRPr="00EA47DD">
        <w:rPr>
          <w:rFonts w:cstheme="minorHAnsi"/>
          <w:b/>
          <w:sz w:val="24"/>
          <w:szCs w:val="24"/>
        </w:rPr>
        <w:t xml:space="preserve"> </w:t>
      </w:r>
      <w:r w:rsidRPr="00EA47DD">
        <w:rPr>
          <w:rFonts w:cstheme="minorHAnsi"/>
          <w:sz w:val="24"/>
          <w:szCs w:val="24"/>
        </w:rPr>
        <w:t>but must call the monitor at least 24 hours in advance.</w:t>
      </w:r>
    </w:p>
    <w:p w14:paraId="74D53D68" w14:textId="18CA83D8" w:rsidR="00EA47DD" w:rsidRDefault="00644A88" w:rsidP="00EA47DD">
      <w:pPr>
        <w:pStyle w:val="ListParagraph"/>
        <w:numPr>
          <w:ilvl w:val="0"/>
          <w:numId w:val="6"/>
        </w:numPr>
        <w:spacing w:after="0"/>
        <w:rPr>
          <w:rFonts w:cstheme="minorHAnsi"/>
          <w:b/>
          <w:sz w:val="24"/>
          <w:szCs w:val="24"/>
        </w:rPr>
      </w:pPr>
      <w:r w:rsidRPr="00EA47DD">
        <w:rPr>
          <w:rFonts w:cstheme="minorHAnsi"/>
          <w:sz w:val="24"/>
          <w:szCs w:val="24"/>
        </w:rPr>
        <w:t xml:space="preserve">If the </w:t>
      </w:r>
      <w:r w:rsidR="0018010D">
        <w:rPr>
          <w:rFonts w:cstheme="minorHAnsi"/>
          <w:sz w:val="24"/>
          <w:szCs w:val="24"/>
        </w:rPr>
        <w:t>site</w:t>
      </w:r>
      <w:r w:rsidRPr="00EA47DD">
        <w:rPr>
          <w:rFonts w:cstheme="minorHAnsi"/>
          <w:sz w:val="24"/>
          <w:szCs w:val="24"/>
        </w:rPr>
        <w:t xml:space="preserve"> cancels a scheduled visit more than once, every review for the remainder</w:t>
      </w:r>
      <w:r w:rsidRPr="00EA47DD">
        <w:rPr>
          <w:rFonts w:cstheme="minorHAnsi"/>
          <w:b/>
          <w:sz w:val="24"/>
          <w:szCs w:val="24"/>
        </w:rPr>
        <w:t xml:space="preserve"> </w:t>
      </w:r>
      <w:r w:rsidRPr="00EA47DD">
        <w:rPr>
          <w:rFonts w:cstheme="minorHAnsi"/>
          <w:sz w:val="24"/>
          <w:szCs w:val="24"/>
        </w:rPr>
        <w:t>of the contract year will be unannounced.</w:t>
      </w:r>
    </w:p>
    <w:p w14:paraId="694811D1" w14:textId="70EEC322" w:rsidR="00EA47DD" w:rsidRPr="00A36731" w:rsidRDefault="00644A88" w:rsidP="00EA47DD">
      <w:pPr>
        <w:pStyle w:val="ListParagraph"/>
        <w:numPr>
          <w:ilvl w:val="0"/>
          <w:numId w:val="6"/>
        </w:numPr>
        <w:spacing w:after="0"/>
        <w:rPr>
          <w:rFonts w:cstheme="minorHAnsi"/>
          <w:b/>
          <w:sz w:val="24"/>
          <w:szCs w:val="24"/>
        </w:rPr>
      </w:pPr>
      <w:r w:rsidRPr="00EA47DD">
        <w:rPr>
          <w:rFonts w:cstheme="minorHAnsi"/>
          <w:sz w:val="24"/>
          <w:szCs w:val="24"/>
        </w:rPr>
        <w:t xml:space="preserve">If the </w:t>
      </w:r>
      <w:r w:rsidR="0018010D">
        <w:rPr>
          <w:rFonts w:cstheme="minorHAnsi"/>
          <w:sz w:val="24"/>
          <w:szCs w:val="24"/>
        </w:rPr>
        <w:t>site</w:t>
      </w:r>
      <w:r w:rsidRPr="00EA47DD">
        <w:rPr>
          <w:rFonts w:cstheme="minorHAnsi"/>
          <w:sz w:val="24"/>
          <w:szCs w:val="24"/>
        </w:rPr>
        <w:t xml:space="preserve"> does not notify the monitor in advance of the cancellation and a review</w:t>
      </w:r>
      <w:r w:rsidRPr="00EA47DD">
        <w:rPr>
          <w:rFonts w:cstheme="minorHAnsi"/>
          <w:b/>
          <w:sz w:val="24"/>
          <w:szCs w:val="24"/>
        </w:rPr>
        <w:t xml:space="preserve"> </w:t>
      </w:r>
      <w:r w:rsidRPr="00EA47DD">
        <w:rPr>
          <w:rFonts w:cstheme="minorHAnsi"/>
          <w:sz w:val="24"/>
          <w:szCs w:val="24"/>
        </w:rPr>
        <w:t xml:space="preserve">is attempted but cannot be completed, the </w:t>
      </w:r>
      <w:r w:rsidR="0018010D">
        <w:rPr>
          <w:rFonts w:cstheme="minorHAnsi"/>
          <w:sz w:val="24"/>
          <w:szCs w:val="24"/>
        </w:rPr>
        <w:t>site</w:t>
      </w:r>
      <w:r w:rsidRPr="00EA47DD">
        <w:rPr>
          <w:rFonts w:cstheme="minorHAnsi"/>
          <w:sz w:val="24"/>
          <w:szCs w:val="24"/>
        </w:rPr>
        <w:t xml:space="preserve"> will be declared seriously deficient.</w:t>
      </w:r>
      <w:r w:rsidRPr="00EA47DD">
        <w:rPr>
          <w:rFonts w:cstheme="minorHAnsi"/>
          <w:b/>
          <w:sz w:val="24"/>
          <w:szCs w:val="24"/>
        </w:rPr>
        <w:t xml:space="preserve"> </w:t>
      </w:r>
      <w:r w:rsidRPr="00EA47DD">
        <w:rPr>
          <w:rFonts w:cstheme="minorHAnsi"/>
          <w:sz w:val="24"/>
          <w:szCs w:val="24"/>
        </w:rPr>
        <w:t xml:space="preserve">The </w:t>
      </w:r>
      <w:r w:rsidR="0018010D">
        <w:rPr>
          <w:rFonts w:cstheme="minorHAnsi"/>
          <w:sz w:val="24"/>
          <w:szCs w:val="24"/>
        </w:rPr>
        <w:t>site</w:t>
      </w:r>
      <w:r w:rsidRPr="00EA47DD">
        <w:rPr>
          <w:rFonts w:cstheme="minorHAnsi"/>
          <w:sz w:val="24"/>
          <w:szCs w:val="24"/>
        </w:rPr>
        <w:t xml:space="preserve"> will not be reimbursed for the meals. If the </w:t>
      </w:r>
      <w:r w:rsidR="0018010D">
        <w:rPr>
          <w:rFonts w:cstheme="minorHAnsi"/>
          <w:sz w:val="24"/>
          <w:szCs w:val="24"/>
        </w:rPr>
        <w:t>site</w:t>
      </w:r>
      <w:r w:rsidRPr="00EA47DD">
        <w:rPr>
          <w:rFonts w:cstheme="minorHAnsi"/>
          <w:sz w:val="24"/>
          <w:szCs w:val="24"/>
        </w:rPr>
        <w:t xml:space="preserve"> is not at home at the</w:t>
      </w:r>
      <w:r w:rsidRPr="00EA47DD">
        <w:rPr>
          <w:rFonts w:cstheme="minorHAnsi"/>
          <w:b/>
          <w:sz w:val="24"/>
          <w:szCs w:val="24"/>
        </w:rPr>
        <w:t xml:space="preserve"> </w:t>
      </w:r>
      <w:r w:rsidRPr="00EA47DD">
        <w:rPr>
          <w:rFonts w:cstheme="minorHAnsi"/>
          <w:sz w:val="24"/>
          <w:szCs w:val="24"/>
        </w:rPr>
        <w:t xml:space="preserve">time of the unannounced follow-up, the </w:t>
      </w:r>
      <w:r w:rsidR="0018010D">
        <w:rPr>
          <w:rFonts w:cstheme="minorHAnsi"/>
          <w:sz w:val="24"/>
          <w:szCs w:val="24"/>
        </w:rPr>
        <w:t>site</w:t>
      </w:r>
      <w:r w:rsidRPr="00EA47DD">
        <w:rPr>
          <w:rFonts w:cstheme="minorHAnsi"/>
          <w:sz w:val="24"/>
          <w:szCs w:val="24"/>
        </w:rPr>
        <w:t xml:space="preserve"> will be proposed for termination and</w:t>
      </w:r>
      <w:r w:rsidRPr="00EA47DD">
        <w:rPr>
          <w:rFonts w:cstheme="minorHAnsi"/>
          <w:b/>
          <w:sz w:val="24"/>
          <w:szCs w:val="24"/>
        </w:rPr>
        <w:t xml:space="preserve"> </w:t>
      </w:r>
      <w:r w:rsidRPr="00EA47DD">
        <w:rPr>
          <w:rFonts w:cstheme="minorHAnsi"/>
          <w:sz w:val="24"/>
          <w:szCs w:val="24"/>
        </w:rPr>
        <w:t>disqualification</w:t>
      </w:r>
      <w:r w:rsidR="00A36731">
        <w:rPr>
          <w:rFonts w:cstheme="minorHAnsi"/>
          <w:sz w:val="24"/>
          <w:szCs w:val="24"/>
        </w:rPr>
        <w:t>.</w:t>
      </w:r>
    </w:p>
    <w:p w14:paraId="02F13EC7" w14:textId="77777777" w:rsidR="00A36731" w:rsidRPr="00EA47DD" w:rsidRDefault="00A36731" w:rsidP="00A36731">
      <w:pPr>
        <w:pStyle w:val="ListParagraph"/>
        <w:spacing w:after="0"/>
        <w:rPr>
          <w:rFonts w:cstheme="minorHAnsi"/>
          <w:b/>
          <w:sz w:val="24"/>
          <w:szCs w:val="24"/>
        </w:rPr>
      </w:pPr>
    </w:p>
    <w:p w14:paraId="73C07437" w14:textId="77777777" w:rsidR="00A36731" w:rsidRPr="00071912" w:rsidRDefault="00840E45" w:rsidP="00A36731">
      <w:pPr>
        <w:pStyle w:val="ListParagraph"/>
        <w:spacing w:after="0"/>
        <w:ind w:left="0"/>
        <w:rPr>
          <w:rFonts w:cstheme="minorHAnsi"/>
          <w:b/>
          <w:sz w:val="28"/>
          <w:szCs w:val="28"/>
          <w:u w:val="single"/>
        </w:rPr>
      </w:pPr>
      <w:r w:rsidRPr="00071912">
        <w:rPr>
          <w:rFonts w:cstheme="minorHAnsi"/>
          <w:b/>
          <w:sz w:val="28"/>
          <w:szCs w:val="28"/>
          <w:u w:val="single"/>
        </w:rPr>
        <w:t>Meal Disallowances</w:t>
      </w:r>
    </w:p>
    <w:p w14:paraId="410A1C68" w14:textId="6DCD303D" w:rsidR="005D46F6" w:rsidRPr="00EA47DD" w:rsidRDefault="00644A88" w:rsidP="00A36731">
      <w:pPr>
        <w:pStyle w:val="ListParagraph"/>
        <w:spacing w:after="0"/>
        <w:ind w:left="0"/>
        <w:rPr>
          <w:rFonts w:cstheme="minorHAnsi"/>
          <w:b/>
          <w:sz w:val="24"/>
          <w:szCs w:val="24"/>
        </w:rPr>
      </w:pPr>
      <w:r w:rsidRPr="00FE2D8D">
        <w:rPr>
          <w:rFonts w:cstheme="minorHAnsi"/>
          <w:b/>
          <w:bCs/>
          <w:sz w:val="24"/>
          <w:szCs w:val="24"/>
        </w:rPr>
        <w:t>SO NAME</w:t>
      </w:r>
      <w:r w:rsidR="00840E45" w:rsidRPr="00EA47DD">
        <w:rPr>
          <w:rFonts w:cstheme="minorHAnsi"/>
          <w:sz w:val="24"/>
          <w:szCs w:val="24"/>
        </w:rPr>
        <w:t xml:space="preserve"> will disallow meals for the following reasons:</w:t>
      </w:r>
    </w:p>
    <w:p w14:paraId="3BF099AC" w14:textId="2ED67C9B" w:rsidR="00840E45" w:rsidRPr="00A36731" w:rsidRDefault="00840E45" w:rsidP="00A36731">
      <w:pPr>
        <w:pStyle w:val="ListParagraph"/>
        <w:numPr>
          <w:ilvl w:val="0"/>
          <w:numId w:val="7"/>
        </w:numPr>
        <w:spacing w:after="0"/>
        <w:rPr>
          <w:rFonts w:cstheme="minorHAnsi"/>
          <w:b/>
          <w:sz w:val="24"/>
          <w:szCs w:val="24"/>
        </w:rPr>
      </w:pPr>
      <w:r w:rsidRPr="00A36731">
        <w:rPr>
          <w:rFonts w:cstheme="minorHAnsi"/>
          <w:sz w:val="24"/>
          <w:szCs w:val="24"/>
        </w:rPr>
        <w:t xml:space="preserve">Failure to maintain meal records </w:t>
      </w:r>
      <w:r w:rsidR="00A36731" w:rsidRPr="00A36731">
        <w:rPr>
          <w:rFonts w:cstheme="minorHAnsi"/>
          <w:sz w:val="24"/>
          <w:szCs w:val="24"/>
        </w:rPr>
        <w:t>daily</w:t>
      </w:r>
      <w:r w:rsidR="00A36731">
        <w:rPr>
          <w:rFonts w:cstheme="minorHAnsi"/>
          <w:sz w:val="24"/>
          <w:szCs w:val="24"/>
        </w:rPr>
        <w:t>.</w:t>
      </w:r>
    </w:p>
    <w:p w14:paraId="184437CC" w14:textId="2B8D143A" w:rsidR="00840E45" w:rsidRPr="00A36731" w:rsidRDefault="00840E45" w:rsidP="00A36731">
      <w:pPr>
        <w:pStyle w:val="ListParagraph"/>
        <w:numPr>
          <w:ilvl w:val="0"/>
          <w:numId w:val="7"/>
        </w:numPr>
        <w:autoSpaceDE w:val="0"/>
        <w:autoSpaceDN w:val="0"/>
        <w:adjustRightInd w:val="0"/>
        <w:spacing w:after="0" w:line="240" w:lineRule="auto"/>
        <w:rPr>
          <w:rFonts w:cstheme="minorHAnsi"/>
          <w:sz w:val="24"/>
          <w:szCs w:val="24"/>
        </w:rPr>
      </w:pPr>
      <w:r w:rsidRPr="00A36731">
        <w:rPr>
          <w:rFonts w:cstheme="minorHAnsi"/>
          <w:sz w:val="24"/>
          <w:szCs w:val="24"/>
        </w:rPr>
        <w:t>Recording of meals served in advance.</w:t>
      </w:r>
    </w:p>
    <w:p w14:paraId="449323BA" w14:textId="18D82809" w:rsidR="00A36731" w:rsidRDefault="00840E45" w:rsidP="005D46F6">
      <w:pPr>
        <w:pStyle w:val="ListParagraph"/>
        <w:numPr>
          <w:ilvl w:val="0"/>
          <w:numId w:val="7"/>
        </w:numPr>
        <w:autoSpaceDE w:val="0"/>
        <w:autoSpaceDN w:val="0"/>
        <w:adjustRightInd w:val="0"/>
        <w:spacing w:after="0" w:line="240" w:lineRule="auto"/>
        <w:rPr>
          <w:rFonts w:cstheme="minorHAnsi"/>
          <w:sz w:val="24"/>
          <w:szCs w:val="24"/>
        </w:rPr>
      </w:pPr>
      <w:r w:rsidRPr="00A36731">
        <w:rPr>
          <w:rFonts w:cstheme="minorHAnsi"/>
          <w:sz w:val="24"/>
          <w:szCs w:val="24"/>
        </w:rPr>
        <w:t xml:space="preserve">Meals served </w:t>
      </w:r>
      <w:r w:rsidR="00A36731" w:rsidRPr="00A36731">
        <w:rPr>
          <w:rFonts w:cstheme="minorHAnsi"/>
          <w:sz w:val="24"/>
          <w:szCs w:val="24"/>
        </w:rPr>
        <w:t>more than</w:t>
      </w:r>
      <w:r w:rsidRPr="00A36731">
        <w:rPr>
          <w:rFonts w:cstheme="minorHAnsi"/>
          <w:sz w:val="24"/>
          <w:szCs w:val="24"/>
        </w:rPr>
        <w:t xml:space="preserve"> license capacity.</w:t>
      </w:r>
    </w:p>
    <w:p w14:paraId="5DC1586F" w14:textId="53BAE940" w:rsidR="00840E45" w:rsidRPr="00A36731" w:rsidRDefault="00840E45" w:rsidP="005D46F6">
      <w:pPr>
        <w:pStyle w:val="ListParagraph"/>
        <w:numPr>
          <w:ilvl w:val="0"/>
          <w:numId w:val="7"/>
        </w:numPr>
        <w:autoSpaceDE w:val="0"/>
        <w:autoSpaceDN w:val="0"/>
        <w:adjustRightInd w:val="0"/>
        <w:spacing w:after="0" w:line="240" w:lineRule="auto"/>
        <w:rPr>
          <w:rFonts w:cstheme="minorHAnsi"/>
          <w:sz w:val="24"/>
          <w:szCs w:val="24"/>
        </w:rPr>
      </w:pPr>
      <w:r w:rsidRPr="00A36731">
        <w:rPr>
          <w:rFonts w:cstheme="minorHAnsi"/>
          <w:sz w:val="24"/>
          <w:szCs w:val="24"/>
        </w:rPr>
        <w:t>Meals not meeting minimum meal requirements.</w:t>
      </w:r>
    </w:p>
    <w:p w14:paraId="208E2482" w14:textId="77777777" w:rsidR="00A36731" w:rsidRDefault="00A36731" w:rsidP="00840E45">
      <w:pPr>
        <w:autoSpaceDE w:val="0"/>
        <w:autoSpaceDN w:val="0"/>
        <w:adjustRightInd w:val="0"/>
        <w:spacing w:after="0" w:line="240" w:lineRule="auto"/>
        <w:rPr>
          <w:rFonts w:cstheme="minorHAnsi"/>
          <w:b/>
          <w:sz w:val="24"/>
          <w:szCs w:val="24"/>
        </w:rPr>
      </w:pPr>
    </w:p>
    <w:p w14:paraId="15483E3E" w14:textId="1D67C486" w:rsidR="00A36731" w:rsidRPr="00071912" w:rsidRDefault="00A36731" w:rsidP="00840E45">
      <w:pPr>
        <w:autoSpaceDE w:val="0"/>
        <w:autoSpaceDN w:val="0"/>
        <w:adjustRightInd w:val="0"/>
        <w:spacing w:after="0" w:line="240" w:lineRule="auto"/>
        <w:rPr>
          <w:rFonts w:cstheme="minorHAnsi"/>
          <w:b/>
          <w:sz w:val="28"/>
          <w:szCs w:val="28"/>
          <w:u w:val="single"/>
        </w:rPr>
      </w:pPr>
      <w:r w:rsidRPr="00071912">
        <w:rPr>
          <w:rFonts w:cstheme="minorHAnsi"/>
          <w:b/>
          <w:sz w:val="28"/>
          <w:szCs w:val="28"/>
          <w:u w:val="single"/>
        </w:rPr>
        <w:t>Recordkeeping</w:t>
      </w:r>
    </w:p>
    <w:p w14:paraId="30EB0BF7" w14:textId="2F8F55FF" w:rsidR="00A36731" w:rsidRPr="00247501" w:rsidRDefault="00247501" w:rsidP="00840E45">
      <w:pPr>
        <w:autoSpaceDE w:val="0"/>
        <w:autoSpaceDN w:val="0"/>
        <w:adjustRightInd w:val="0"/>
        <w:spacing w:after="0" w:line="240" w:lineRule="auto"/>
        <w:rPr>
          <w:rFonts w:cstheme="minorHAnsi"/>
          <w:bCs/>
          <w:sz w:val="24"/>
          <w:szCs w:val="24"/>
        </w:rPr>
      </w:pPr>
      <w:r>
        <w:rPr>
          <w:rFonts w:cstheme="minorHAnsi"/>
          <w:bCs/>
          <w:sz w:val="24"/>
          <w:szCs w:val="24"/>
        </w:rPr>
        <w:t>All records must be maintained daily.  Records may not be entered in advance.</w:t>
      </w:r>
      <w:r w:rsidR="008958DB">
        <w:rPr>
          <w:rFonts w:cstheme="minorHAnsi"/>
          <w:bCs/>
          <w:sz w:val="24"/>
          <w:szCs w:val="24"/>
        </w:rPr>
        <w:t xml:space="preserve">  Records must be readily available at all times</w:t>
      </w:r>
    </w:p>
    <w:p w14:paraId="7D4AACA7" w14:textId="77777777" w:rsidR="009C14E2" w:rsidRDefault="009C14E2" w:rsidP="00840E45">
      <w:pPr>
        <w:autoSpaceDE w:val="0"/>
        <w:autoSpaceDN w:val="0"/>
        <w:adjustRightInd w:val="0"/>
        <w:spacing w:after="0" w:line="240" w:lineRule="auto"/>
        <w:rPr>
          <w:rFonts w:cstheme="minorHAnsi"/>
          <w:b/>
          <w:sz w:val="24"/>
          <w:szCs w:val="24"/>
        </w:rPr>
      </w:pPr>
    </w:p>
    <w:p w14:paraId="3AA4AF66" w14:textId="77777777" w:rsidR="00BF5929" w:rsidRPr="00071912" w:rsidRDefault="00276C5B" w:rsidP="00276C5B">
      <w:pPr>
        <w:autoSpaceDE w:val="0"/>
        <w:autoSpaceDN w:val="0"/>
        <w:adjustRightInd w:val="0"/>
        <w:spacing w:after="0" w:line="240" w:lineRule="auto"/>
        <w:rPr>
          <w:rFonts w:cstheme="minorHAnsi"/>
          <w:sz w:val="28"/>
          <w:szCs w:val="28"/>
          <w:u w:val="single"/>
        </w:rPr>
      </w:pPr>
      <w:r w:rsidRPr="00071912">
        <w:rPr>
          <w:rFonts w:cstheme="minorHAnsi"/>
          <w:b/>
          <w:bCs/>
          <w:sz w:val="28"/>
          <w:szCs w:val="28"/>
          <w:u w:val="single"/>
        </w:rPr>
        <w:t>Meal Service Time</w:t>
      </w:r>
    </w:p>
    <w:p w14:paraId="427194FD" w14:textId="682E5186" w:rsidR="00276C5B" w:rsidRDefault="00276C5B" w:rsidP="00840E45">
      <w:pPr>
        <w:autoSpaceDE w:val="0"/>
        <w:autoSpaceDN w:val="0"/>
        <w:adjustRightInd w:val="0"/>
        <w:spacing w:after="0" w:line="240" w:lineRule="auto"/>
        <w:rPr>
          <w:rFonts w:cstheme="minorHAnsi"/>
          <w:sz w:val="24"/>
          <w:szCs w:val="24"/>
        </w:rPr>
      </w:pPr>
      <w:r w:rsidRPr="004C2555">
        <w:rPr>
          <w:rFonts w:cstheme="minorHAnsi"/>
          <w:sz w:val="24"/>
          <w:szCs w:val="24"/>
        </w:rPr>
        <w:t>There is no restriction on what time lunch may be served; however,</w:t>
      </w:r>
      <w:r w:rsidR="00BF5929">
        <w:rPr>
          <w:rFonts w:cstheme="minorHAnsi"/>
          <w:sz w:val="24"/>
          <w:szCs w:val="24"/>
        </w:rPr>
        <w:t xml:space="preserve"> t</w:t>
      </w:r>
      <w:r w:rsidRPr="004C2555">
        <w:rPr>
          <w:rFonts w:cstheme="minorHAnsi"/>
          <w:sz w:val="24"/>
          <w:szCs w:val="24"/>
        </w:rPr>
        <w:t>hree hours shall elapse between the beginning of one main meal service and the</w:t>
      </w:r>
      <w:r w:rsidR="00BF5929">
        <w:rPr>
          <w:rFonts w:cstheme="minorHAnsi"/>
          <w:sz w:val="24"/>
          <w:szCs w:val="24"/>
        </w:rPr>
        <w:t xml:space="preserve"> </w:t>
      </w:r>
      <w:r w:rsidRPr="004C2555">
        <w:rPr>
          <w:rFonts w:cstheme="minorHAnsi"/>
          <w:sz w:val="24"/>
          <w:szCs w:val="24"/>
        </w:rPr>
        <w:t>next main meal service. At least two hours shall elapse between the beginning of a</w:t>
      </w:r>
      <w:r w:rsidR="00BF5929">
        <w:rPr>
          <w:rFonts w:cstheme="minorHAnsi"/>
          <w:sz w:val="24"/>
          <w:szCs w:val="24"/>
        </w:rPr>
        <w:t xml:space="preserve"> </w:t>
      </w:r>
      <w:r w:rsidRPr="004C2555">
        <w:rPr>
          <w:rFonts w:cstheme="minorHAnsi"/>
          <w:sz w:val="24"/>
          <w:szCs w:val="24"/>
        </w:rPr>
        <w:t>main meal and a snack. Meals served outside of the approved times are not eligible</w:t>
      </w:r>
      <w:r w:rsidR="00BF5929">
        <w:rPr>
          <w:rFonts w:cstheme="minorHAnsi"/>
          <w:sz w:val="24"/>
          <w:szCs w:val="24"/>
        </w:rPr>
        <w:t xml:space="preserve"> </w:t>
      </w:r>
      <w:r w:rsidRPr="004C2555">
        <w:rPr>
          <w:rFonts w:cstheme="minorHAnsi"/>
          <w:sz w:val="24"/>
          <w:szCs w:val="24"/>
        </w:rPr>
        <w:t xml:space="preserve">for reimbursement. </w:t>
      </w:r>
    </w:p>
    <w:p w14:paraId="53FA719F" w14:textId="77777777" w:rsidR="005E1D99" w:rsidRPr="005E1D99" w:rsidRDefault="005E1D99" w:rsidP="00840E45">
      <w:pPr>
        <w:autoSpaceDE w:val="0"/>
        <w:autoSpaceDN w:val="0"/>
        <w:adjustRightInd w:val="0"/>
        <w:spacing w:after="0" w:line="240" w:lineRule="auto"/>
        <w:rPr>
          <w:rFonts w:cstheme="minorHAnsi"/>
          <w:sz w:val="24"/>
          <w:szCs w:val="24"/>
        </w:rPr>
      </w:pPr>
    </w:p>
    <w:p w14:paraId="1AD9DF2F" w14:textId="49C5269F" w:rsidR="00276C5B" w:rsidRDefault="005E1D99" w:rsidP="00840E45">
      <w:pPr>
        <w:autoSpaceDE w:val="0"/>
        <w:autoSpaceDN w:val="0"/>
        <w:adjustRightInd w:val="0"/>
        <w:spacing w:after="0" w:line="240" w:lineRule="auto"/>
        <w:rPr>
          <w:rFonts w:cstheme="minorHAnsi"/>
          <w:b/>
          <w:sz w:val="24"/>
          <w:szCs w:val="24"/>
        </w:rPr>
      </w:pPr>
      <w:r>
        <w:rPr>
          <w:rFonts w:cstheme="minorHAnsi"/>
          <w:sz w:val="24"/>
          <w:szCs w:val="24"/>
        </w:rPr>
        <w:t>Meals times approved for</w:t>
      </w:r>
      <w:r w:rsidR="00A405C7">
        <w:rPr>
          <w:rFonts w:cstheme="minorHAnsi"/>
          <w:sz w:val="24"/>
          <w:szCs w:val="24"/>
        </w:rPr>
        <w:t xml:space="preserve"> shifts,</w:t>
      </w:r>
      <w:r>
        <w:rPr>
          <w:rFonts w:cstheme="minorHAnsi"/>
          <w:sz w:val="24"/>
          <w:szCs w:val="24"/>
        </w:rPr>
        <w:t xml:space="preserve"> late nights, weekends or holidays must be</w:t>
      </w:r>
      <w:r w:rsidR="00A405C7">
        <w:rPr>
          <w:rFonts w:cstheme="minorHAnsi"/>
          <w:sz w:val="24"/>
          <w:szCs w:val="24"/>
        </w:rPr>
        <w:t xml:space="preserve"> supported with adequate justification before they will be</w:t>
      </w:r>
      <w:r>
        <w:rPr>
          <w:rFonts w:cstheme="minorHAnsi"/>
          <w:sz w:val="24"/>
          <w:szCs w:val="24"/>
        </w:rPr>
        <w:t xml:space="preserve"> approved by </w:t>
      </w:r>
      <w:r w:rsidRPr="00FE2D8D">
        <w:rPr>
          <w:rFonts w:cstheme="minorHAnsi"/>
          <w:b/>
          <w:bCs/>
          <w:sz w:val="24"/>
          <w:szCs w:val="24"/>
        </w:rPr>
        <w:t>SO NAME</w:t>
      </w:r>
      <w:r w:rsidR="00A405C7">
        <w:rPr>
          <w:rFonts w:cstheme="minorHAnsi"/>
          <w:sz w:val="24"/>
          <w:szCs w:val="24"/>
        </w:rPr>
        <w:t>.</w:t>
      </w:r>
      <w:r w:rsidR="00334AD3">
        <w:rPr>
          <w:rFonts w:cstheme="minorHAnsi"/>
          <w:sz w:val="24"/>
          <w:szCs w:val="24"/>
        </w:rPr>
        <w:t xml:space="preserve">  </w:t>
      </w:r>
      <w:r w:rsidR="00334AD3" w:rsidRPr="00FE2D8D">
        <w:rPr>
          <w:rFonts w:cstheme="minorHAnsi"/>
          <w:b/>
          <w:bCs/>
          <w:sz w:val="24"/>
          <w:szCs w:val="24"/>
        </w:rPr>
        <w:t>SO NAME</w:t>
      </w:r>
      <w:r w:rsidR="00334AD3">
        <w:rPr>
          <w:rFonts w:cstheme="minorHAnsi"/>
          <w:sz w:val="24"/>
          <w:szCs w:val="24"/>
        </w:rPr>
        <w:t xml:space="preserve"> reserves the right to deny the approval of any meal service time that is not supported by adequate justification.</w:t>
      </w:r>
    </w:p>
    <w:p w14:paraId="30D5DD25" w14:textId="77777777" w:rsidR="00276C5B" w:rsidRDefault="00276C5B" w:rsidP="00840E45">
      <w:pPr>
        <w:autoSpaceDE w:val="0"/>
        <w:autoSpaceDN w:val="0"/>
        <w:adjustRightInd w:val="0"/>
        <w:spacing w:after="0" w:line="240" w:lineRule="auto"/>
        <w:rPr>
          <w:rFonts w:cstheme="minorHAnsi"/>
          <w:b/>
          <w:sz w:val="24"/>
          <w:szCs w:val="24"/>
        </w:rPr>
      </w:pPr>
    </w:p>
    <w:p w14:paraId="3950267F" w14:textId="77777777" w:rsidR="0018010D" w:rsidRDefault="0018010D" w:rsidP="00840E45">
      <w:pPr>
        <w:autoSpaceDE w:val="0"/>
        <w:autoSpaceDN w:val="0"/>
        <w:adjustRightInd w:val="0"/>
        <w:spacing w:after="0" w:line="240" w:lineRule="auto"/>
        <w:rPr>
          <w:rFonts w:cstheme="minorHAnsi"/>
          <w:b/>
          <w:sz w:val="24"/>
          <w:szCs w:val="24"/>
        </w:rPr>
      </w:pPr>
    </w:p>
    <w:p w14:paraId="367C6341" w14:textId="77777777" w:rsidR="0018010D" w:rsidRDefault="0018010D" w:rsidP="00840E45">
      <w:pPr>
        <w:autoSpaceDE w:val="0"/>
        <w:autoSpaceDN w:val="0"/>
        <w:adjustRightInd w:val="0"/>
        <w:spacing w:after="0" w:line="240" w:lineRule="auto"/>
        <w:rPr>
          <w:rFonts w:cstheme="minorHAnsi"/>
          <w:b/>
          <w:sz w:val="24"/>
          <w:szCs w:val="24"/>
        </w:rPr>
      </w:pPr>
    </w:p>
    <w:p w14:paraId="433C2F51" w14:textId="77777777" w:rsidR="0018010D" w:rsidRDefault="0018010D" w:rsidP="00840E45">
      <w:pPr>
        <w:autoSpaceDE w:val="0"/>
        <w:autoSpaceDN w:val="0"/>
        <w:adjustRightInd w:val="0"/>
        <w:spacing w:after="0" w:line="240" w:lineRule="auto"/>
        <w:rPr>
          <w:rFonts w:cstheme="minorHAnsi"/>
          <w:b/>
          <w:sz w:val="24"/>
          <w:szCs w:val="24"/>
        </w:rPr>
      </w:pPr>
    </w:p>
    <w:p w14:paraId="737BC910" w14:textId="77777777" w:rsidR="0018010D" w:rsidRDefault="0018010D" w:rsidP="00840E45">
      <w:pPr>
        <w:autoSpaceDE w:val="0"/>
        <w:autoSpaceDN w:val="0"/>
        <w:adjustRightInd w:val="0"/>
        <w:spacing w:after="0" w:line="240" w:lineRule="auto"/>
        <w:rPr>
          <w:rFonts w:cstheme="minorHAnsi"/>
          <w:b/>
          <w:sz w:val="24"/>
          <w:szCs w:val="24"/>
        </w:rPr>
      </w:pPr>
    </w:p>
    <w:p w14:paraId="3B1AFB58" w14:textId="77777777" w:rsidR="0018010D" w:rsidRDefault="0018010D" w:rsidP="00840E45">
      <w:pPr>
        <w:autoSpaceDE w:val="0"/>
        <w:autoSpaceDN w:val="0"/>
        <w:adjustRightInd w:val="0"/>
        <w:spacing w:after="0" w:line="240" w:lineRule="auto"/>
        <w:rPr>
          <w:rFonts w:cstheme="minorHAnsi"/>
          <w:b/>
          <w:sz w:val="24"/>
          <w:szCs w:val="24"/>
        </w:rPr>
      </w:pPr>
    </w:p>
    <w:p w14:paraId="6969AF63" w14:textId="77777777" w:rsidR="0018010D" w:rsidRDefault="0018010D" w:rsidP="00840E45">
      <w:pPr>
        <w:autoSpaceDE w:val="0"/>
        <w:autoSpaceDN w:val="0"/>
        <w:adjustRightInd w:val="0"/>
        <w:spacing w:after="0" w:line="240" w:lineRule="auto"/>
        <w:rPr>
          <w:rFonts w:cstheme="minorHAnsi"/>
          <w:b/>
          <w:sz w:val="24"/>
          <w:szCs w:val="24"/>
        </w:rPr>
      </w:pPr>
    </w:p>
    <w:p w14:paraId="6DC8CED4" w14:textId="77777777" w:rsidR="0018010D" w:rsidRDefault="0018010D" w:rsidP="00840E45">
      <w:pPr>
        <w:autoSpaceDE w:val="0"/>
        <w:autoSpaceDN w:val="0"/>
        <w:adjustRightInd w:val="0"/>
        <w:spacing w:after="0" w:line="240" w:lineRule="auto"/>
        <w:rPr>
          <w:rFonts w:cstheme="minorHAnsi"/>
          <w:b/>
          <w:sz w:val="24"/>
          <w:szCs w:val="24"/>
        </w:rPr>
      </w:pPr>
    </w:p>
    <w:p w14:paraId="44568517" w14:textId="77777777" w:rsidR="0018010D" w:rsidRDefault="0018010D" w:rsidP="00840E45">
      <w:pPr>
        <w:autoSpaceDE w:val="0"/>
        <w:autoSpaceDN w:val="0"/>
        <w:adjustRightInd w:val="0"/>
        <w:spacing w:after="0" w:line="240" w:lineRule="auto"/>
        <w:rPr>
          <w:rFonts w:cstheme="minorHAnsi"/>
          <w:b/>
          <w:sz w:val="24"/>
          <w:szCs w:val="24"/>
        </w:rPr>
      </w:pPr>
    </w:p>
    <w:p w14:paraId="5D6A74E9" w14:textId="4BB39B38" w:rsidR="00840E45" w:rsidRPr="00071912" w:rsidRDefault="00840E45" w:rsidP="00840E45">
      <w:pPr>
        <w:autoSpaceDE w:val="0"/>
        <w:autoSpaceDN w:val="0"/>
        <w:adjustRightInd w:val="0"/>
        <w:spacing w:after="0" w:line="240" w:lineRule="auto"/>
        <w:rPr>
          <w:rFonts w:cstheme="minorHAnsi"/>
          <w:b/>
          <w:sz w:val="28"/>
          <w:szCs w:val="28"/>
          <w:u w:val="single"/>
        </w:rPr>
      </w:pPr>
      <w:r w:rsidRPr="00071912">
        <w:rPr>
          <w:rFonts w:cstheme="minorHAnsi"/>
          <w:b/>
          <w:sz w:val="28"/>
          <w:szCs w:val="28"/>
          <w:u w:val="single"/>
        </w:rPr>
        <w:t>Mealtime Change</w:t>
      </w:r>
    </w:p>
    <w:p w14:paraId="5813FFA3" w14:textId="0F8D6282" w:rsidR="005D46F6" w:rsidRPr="004C2555" w:rsidRDefault="005D46F6" w:rsidP="005D46F6">
      <w:pPr>
        <w:autoSpaceDE w:val="0"/>
        <w:autoSpaceDN w:val="0"/>
        <w:adjustRightInd w:val="0"/>
        <w:spacing w:after="0" w:line="240" w:lineRule="auto"/>
        <w:rPr>
          <w:rFonts w:cstheme="minorHAnsi"/>
          <w:sz w:val="24"/>
          <w:szCs w:val="24"/>
        </w:rPr>
      </w:pPr>
      <w:r w:rsidRPr="004C2555">
        <w:rPr>
          <w:rFonts w:cstheme="minorHAnsi"/>
          <w:sz w:val="24"/>
          <w:szCs w:val="24"/>
        </w:rPr>
        <w:t xml:space="preserve">If a </w:t>
      </w:r>
      <w:r w:rsidR="0018010D">
        <w:rPr>
          <w:rFonts w:cstheme="minorHAnsi"/>
          <w:sz w:val="24"/>
          <w:szCs w:val="24"/>
        </w:rPr>
        <w:t>site</w:t>
      </w:r>
      <w:r w:rsidRPr="004C2555">
        <w:rPr>
          <w:rFonts w:cstheme="minorHAnsi"/>
          <w:sz w:val="24"/>
          <w:szCs w:val="24"/>
        </w:rPr>
        <w:t xml:space="preserve"> wishes to change meal service times or add or delete a meal service, the</w:t>
      </w:r>
    </w:p>
    <w:p w14:paraId="516BBAE9" w14:textId="35C736F1" w:rsidR="009C14E2" w:rsidRDefault="0018010D" w:rsidP="009C14E2">
      <w:pPr>
        <w:autoSpaceDE w:val="0"/>
        <w:autoSpaceDN w:val="0"/>
        <w:adjustRightInd w:val="0"/>
        <w:spacing w:after="0" w:line="240" w:lineRule="auto"/>
        <w:rPr>
          <w:rFonts w:cstheme="minorHAnsi"/>
          <w:sz w:val="24"/>
          <w:szCs w:val="24"/>
        </w:rPr>
      </w:pPr>
      <w:r>
        <w:rPr>
          <w:rFonts w:cstheme="minorHAnsi"/>
          <w:sz w:val="24"/>
          <w:szCs w:val="24"/>
        </w:rPr>
        <w:t>site</w:t>
      </w:r>
      <w:r w:rsidR="005D46F6" w:rsidRPr="004C2555">
        <w:rPr>
          <w:rFonts w:cstheme="minorHAnsi"/>
          <w:sz w:val="24"/>
          <w:szCs w:val="24"/>
        </w:rPr>
        <w:t xml:space="preserve"> must notify </w:t>
      </w:r>
      <w:r w:rsidR="005D46F6" w:rsidRPr="00FE2D8D">
        <w:rPr>
          <w:rFonts w:cstheme="minorHAnsi"/>
          <w:b/>
          <w:bCs/>
          <w:sz w:val="24"/>
          <w:szCs w:val="24"/>
        </w:rPr>
        <w:t>SO NAME</w:t>
      </w:r>
      <w:r w:rsidR="005D46F6" w:rsidRPr="004C2555">
        <w:rPr>
          <w:rFonts w:cstheme="minorHAnsi"/>
          <w:sz w:val="24"/>
          <w:szCs w:val="24"/>
        </w:rPr>
        <w:t xml:space="preserve"> by phone. </w:t>
      </w:r>
      <w:r w:rsidR="005D46F6" w:rsidRPr="00FE2D8D">
        <w:rPr>
          <w:rFonts w:cstheme="minorHAnsi"/>
          <w:b/>
          <w:bCs/>
          <w:sz w:val="24"/>
          <w:szCs w:val="24"/>
        </w:rPr>
        <w:t>SO NAME</w:t>
      </w:r>
      <w:r w:rsidR="005D46F6" w:rsidRPr="004C2555">
        <w:rPr>
          <w:rFonts w:cstheme="minorHAnsi"/>
          <w:sz w:val="24"/>
          <w:szCs w:val="24"/>
        </w:rPr>
        <w:t xml:space="preserve"> will complete </w:t>
      </w:r>
      <w:r w:rsidR="005D46F6" w:rsidRPr="00FE2D8D">
        <w:rPr>
          <w:rFonts w:cstheme="minorHAnsi"/>
          <w:b/>
          <w:bCs/>
          <w:sz w:val="24"/>
          <w:szCs w:val="24"/>
        </w:rPr>
        <w:t xml:space="preserve">a </w:t>
      </w:r>
      <w:r>
        <w:rPr>
          <w:rFonts w:cstheme="minorHAnsi"/>
          <w:b/>
          <w:bCs/>
          <w:sz w:val="24"/>
          <w:szCs w:val="24"/>
        </w:rPr>
        <w:t>Site</w:t>
      </w:r>
      <w:r w:rsidR="005D46F6" w:rsidRPr="00FE2D8D">
        <w:rPr>
          <w:rFonts w:cstheme="minorHAnsi"/>
          <w:b/>
          <w:bCs/>
          <w:sz w:val="24"/>
          <w:szCs w:val="24"/>
        </w:rPr>
        <w:t xml:space="preserve"> Meal Service Information form </w:t>
      </w:r>
      <w:r w:rsidR="005D46F6" w:rsidRPr="004C2555">
        <w:rPr>
          <w:rFonts w:cstheme="minorHAnsi"/>
          <w:sz w:val="24"/>
          <w:szCs w:val="24"/>
        </w:rPr>
        <w:t xml:space="preserve">and send an approved copy to the </w:t>
      </w:r>
      <w:r>
        <w:rPr>
          <w:rFonts w:cstheme="minorHAnsi"/>
          <w:sz w:val="24"/>
          <w:szCs w:val="24"/>
        </w:rPr>
        <w:t>site</w:t>
      </w:r>
      <w:r w:rsidR="005D46F6" w:rsidRPr="004C2555">
        <w:rPr>
          <w:rFonts w:cstheme="minorHAnsi"/>
          <w:sz w:val="24"/>
          <w:szCs w:val="24"/>
        </w:rPr>
        <w:t xml:space="preserve"> for his or her records. </w:t>
      </w:r>
      <w:r>
        <w:rPr>
          <w:rFonts w:cstheme="minorHAnsi"/>
          <w:sz w:val="24"/>
          <w:szCs w:val="24"/>
        </w:rPr>
        <w:t>Site</w:t>
      </w:r>
      <w:r w:rsidR="005D46F6" w:rsidRPr="004C2555">
        <w:rPr>
          <w:rFonts w:cstheme="minorHAnsi"/>
          <w:sz w:val="24"/>
          <w:szCs w:val="24"/>
        </w:rPr>
        <w:t>s are required to notify SO NAME of the following information</w:t>
      </w:r>
      <w:r w:rsidR="009C14E2">
        <w:rPr>
          <w:rFonts w:cstheme="minorHAnsi"/>
          <w:sz w:val="24"/>
          <w:szCs w:val="24"/>
        </w:rPr>
        <w:t xml:space="preserve"> if</w:t>
      </w:r>
      <w:r w:rsidR="005D46F6" w:rsidRPr="004C2555">
        <w:rPr>
          <w:rFonts w:cstheme="minorHAnsi"/>
          <w:sz w:val="24"/>
          <w:szCs w:val="24"/>
        </w:rPr>
        <w:t>:</w:t>
      </w:r>
    </w:p>
    <w:p w14:paraId="7FD11EB5" w14:textId="0870B6D3" w:rsidR="009C14E2" w:rsidRDefault="005D46F6" w:rsidP="009C14E2">
      <w:pPr>
        <w:pStyle w:val="ListParagraph"/>
        <w:numPr>
          <w:ilvl w:val="0"/>
          <w:numId w:val="8"/>
        </w:numPr>
        <w:autoSpaceDE w:val="0"/>
        <w:autoSpaceDN w:val="0"/>
        <w:adjustRightInd w:val="0"/>
        <w:spacing w:after="0" w:line="240" w:lineRule="auto"/>
        <w:rPr>
          <w:rFonts w:cstheme="minorHAnsi"/>
          <w:sz w:val="24"/>
          <w:szCs w:val="24"/>
        </w:rPr>
      </w:pPr>
      <w:r w:rsidRPr="009C14E2">
        <w:rPr>
          <w:rFonts w:cstheme="minorHAnsi"/>
          <w:sz w:val="24"/>
          <w:szCs w:val="24"/>
        </w:rPr>
        <w:t xml:space="preserve">any meal </w:t>
      </w:r>
      <w:r w:rsidR="009C14E2">
        <w:rPr>
          <w:rFonts w:cstheme="minorHAnsi"/>
          <w:sz w:val="24"/>
          <w:szCs w:val="24"/>
        </w:rPr>
        <w:t>time</w:t>
      </w:r>
      <w:r w:rsidRPr="009C14E2">
        <w:rPr>
          <w:rFonts w:cstheme="minorHAnsi"/>
          <w:sz w:val="24"/>
          <w:szCs w:val="24"/>
        </w:rPr>
        <w:t xml:space="preserve"> change</w:t>
      </w:r>
      <w:r w:rsidR="009C14E2">
        <w:rPr>
          <w:rFonts w:cstheme="minorHAnsi"/>
          <w:sz w:val="24"/>
          <w:szCs w:val="24"/>
        </w:rPr>
        <w:t>s</w:t>
      </w:r>
    </w:p>
    <w:p w14:paraId="5103500B" w14:textId="55E299FE" w:rsidR="009C14E2" w:rsidRDefault="005D46F6" w:rsidP="005D46F6">
      <w:pPr>
        <w:pStyle w:val="ListParagraph"/>
        <w:numPr>
          <w:ilvl w:val="0"/>
          <w:numId w:val="8"/>
        </w:numPr>
        <w:autoSpaceDE w:val="0"/>
        <w:autoSpaceDN w:val="0"/>
        <w:adjustRightInd w:val="0"/>
        <w:spacing w:after="0" w:line="240" w:lineRule="auto"/>
        <w:rPr>
          <w:rFonts w:cstheme="minorHAnsi"/>
          <w:sz w:val="24"/>
          <w:szCs w:val="24"/>
        </w:rPr>
      </w:pPr>
      <w:r w:rsidRPr="009C14E2">
        <w:rPr>
          <w:rFonts w:cstheme="minorHAnsi"/>
          <w:sz w:val="24"/>
          <w:szCs w:val="24"/>
        </w:rPr>
        <w:t xml:space="preserve">the </w:t>
      </w:r>
      <w:r w:rsidR="0018010D">
        <w:rPr>
          <w:rFonts w:cstheme="minorHAnsi"/>
          <w:sz w:val="24"/>
          <w:szCs w:val="24"/>
        </w:rPr>
        <w:t>site</w:t>
      </w:r>
      <w:r w:rsidRPr="009C14E2">
        <w:rPr>
          <w:rFonts w:cstheme="minorHAnsi"/>
          <w:sz w:val="24"/>
          <w:szCs w:val="24"/>
        </w:rPr>
        <w:t xml:space="preserve"> wants to add or delete a meal service</w:t>
      </w:r>
    </w:p>
    <w:p w14:paraId="66B98065" w14:textId="6CDAA551" w:rsidR="00B52CB6" w:rsidRDefault="005D46F6" w:rsidP="005D46F6">
      <w:pPr>
        <w:pStyle w:val="ListParagraph"/>
        <w:numPr>
          <w:ilvl w:val="0"/>
          <w:numId w:val="8"/>
        </w:numPr>
        <w:autoSpaceDE w:val="0"/>
        <w:autoSpaceDN w:val="0"/>
        <w:adjustRightInd w:val="0"/>
        <w:spacing w:after="0" w:line="240" w:lineRule="auto"/>
        <w:rPr>
          <w:rFonts w:cstheme="minorHAnsi"/>
          <w:sz w:val="24"/>
          <w:szCs w:val="24"/>
        </w:rPr>
      </w:pPr>
      <w:r w:rsidRPr="009C14E2">
        <w:rPr>
          <w:rFonts w:cstheme="minorHAnsi"/>
          <w:sz w:val="24"/>
          <w:szCs w:val="24"/>
        </w:rPr>
        <w:t xml:space="preserve">the </w:t>
      </w:r>
      <w:r w:rsidR="0018010D">
        <w:rPr>
          <w:rFonts w:cstheme="minorHAnsi"/>
          <w:sz w:val="24"/>
          <w:szCs w:val="24"/>
        </w:rPr>
        <w:t>site</w:t>
      </w:r>
      <w:r w:rsidRPr="009C14E2">
        <w:rPr>
          <w:rFonts w:cstheme="minorHAnsi"/>
          <w:sz w:val="24"/>
          <w:szCs w:val="24"/>
        </w:rPr>
        <w:t xml:space="preserve"> does not notify </w:t>
      </w:r>
      <w:r w:rsidRPr="00FE2D8D">
        <w:rPr>
          <w:rFonts w:cstheme="minorHAnsi"/>
          <w:b/>
          <w:bCs/>
          <w:sz w:val="24"/>
          <w:szCs w:val="24"/>
        </w:rPr>
        <w:t>SO NAME</w:t>
      </w:r>
      <w:r w:rsidRPr="009C14E2">
        <w:rPr>
          <w:rFonts w:cstheme="minorHAnsi"/>
          <w:sz w:val="24"/>
          <w:szCs w:val="24"/>
        </w:rPr>
        <w:t xml:space="preserve"> of changes in meal service, the</w:t>
      </w:r>
      <w:r w:rsidR="009C14E2" w:rsidRPr="009C14E2">
        <w:rPr>
          <w:rFonts w:cstheme="minorHAnsi"/>
          <w:sz w:val="24"/>
          <w:szCs w:val="24"/>
        </w:rPr>
        <w:t xml:space="preserve"> </w:t>
      </w:r>
    </w:p>
    <w:p w14:paraId="6A3C01E4" w14:textId="29B95B7C" w:rsidR="005D46F6" w:rsidRPr="009C14E2" w:rsidRDefault="0018010D" w:rsidP="005D46F6">
      <w:pPr>
        <w:pStyle w:val="ListParagraph"/>
        <w:numPr>
          <w:ilvl w:val="0"/>
          <w:numId w:val="8"/>
        </w:numPr>
        <w:autoSpaceDE w:val="0"/>
        <w:autoSpaceDN w:val="0"/>
        <w:adjustRightInd w:val="0"/>
        <w:spacing w:after="0" w:line="240" w:lineRule="auto"/>
        <w:rPr>
          <w:rFonts w:cstheme="minorHAnsi"/>
          <w:sz w:val="24"/>
          <w:szCs w:val="24"/>
        </w:rPr>
      </w:pPr>
      <w:r>
        <w:rPr>
          <w:rFonts w:cstheme="minorHAnsi"/>
          <w:sz w:val="24"/>
          <w:szCs w:val="24"/>
        </w:rPr>
        <w:t>site</w:t>
      </w:r>
      <w:r w:rsidR="005D46F6" w:rsidRPr="009C14E2">
        <w:rPr>
          <w:rFonts w:cstheme="minorHAnsi"/>
          <w:sz w:val="24"/>
          <w:szCs w:val="24"/>
        </w:rPr>
        <w:t xml:space="preserve"> may not be reimbursed for any</w:t>
      </w:r>
      <w:r w:rsidR="00FE2D8D">
        <w:rPr>
          <w:rFonts w:cstheme="minorHAnsi"/>
          <w:sz w:val="24"/>
          <w:szCs w:val="24"/>
        </w:rPr>
        <w:t xml:space="preserve"> </w:t>
      </w:r>
      <w:r w:rsidR="008958DB">
        <w:rPr>
          <w:rFonts w:cstheme="minorHAnsi"/>
          <w:sz w:val="24"/>
          <w:szCs w:val="24"/>
        </w:rPr>
        <w:t>unapproved</w:t>
      </w:r>
      <w:r w:rsidR="005D46F6" w:rsidRPr="009C14E2">
        <w:rPr>
          <w:rFonts w:cstheme="minorHAnsi"/>
          <w:sz w:val="24"/>
          <w:szCs w:val="24"/>
        </w:rPr>
        <w:t xml:space="preserve"> </w:t>
      </w:r>
      <w:r w:rsidR="00FE2D8D">
        <w:rPr>
          <w:rFonts w:cstheme="minorHAnsi"/>
          <w:sz w:val="24"/>
          <w:szCs w:val="24"/>
        </w:rPr>
        <w:t>changed</w:t>
      </w:r>
      <w:r w:rsidR="005D46F6" w:rsidRPr="009C14E2">
        <w:rPr>
          <w:rFonts w:cstheme="minorHAnsi"/>
          <w:sz w:val="24"/>
          <w:szCs w:val="24"/>
        </w:rPr>
        <w:t xml:space="preserve"> meals.</w:t>
      </w:r>
    </w:p>
    <w:p w14:paraId="5C4A1FE2" w14:textId="1C6A6203" w:rsidR="005D46F6" w:rsidRPr="004C2555" w:rsidRDefault="005D46F6" w:rsidP="005D46F6">
      <w:pPr>
        <w:autoSpaceDE w:val="0"/>
        <w:autoSpaceDN w:val="0"/>
        <w:adjustRightInd w:val="0"/>
        <w:spacing w:after="0" w:line="240" w:lineRule="auto"/>
        <w:rPr>
          <w:rFonts w:cstheme="minorHAnsi"/>
          <w:sz w:val="24"/>
          <w:szCs w:val="24"/>
        </w:rPr>
      </w:pPr>
    </w:p>
    <w:p w14:paraId="22B604D5" w14:textId="77777777" w:rsidR="007017E8" w:rsidRPr="00071912" w:rsidRDefault="007017E8" w:rsidP="005D46F6">
      <w:pPr>
        <w:autoSpaceDE w:val="0"/>
        <w:autoSpaceDN w:val="0"/>
        <w:adjustRightInd w:val="0"/>
        <w:spacing w:after="0" w:line="240" w:lineRule="auto"/>
        <w:rPr>
          <w:rFonts w:cstheme="minorHAnsi"/>
          <w:b/>
          <w:sz w:val="28"/>
          <w:szCs w:val="28"/>
          <w:u w:val="single"/>
        </w:rPr>
      </w:pPr>
      <w:r w:rsidRPr="00071912">
        <w:rPr>
          <w:rFonts w:cstheme="minorHAnsi"/>
          <w:b/>
          <w:sz w:val="28"/>
          <w:szCs w:val="28"/>
          <w:u w:val="single"/>
        </w:rPr>
        <w:t>Cycle Menus</w:t>
      </w:r>
    </w:p>
    <w:p w14:paraId="3BE43027" w14:textId="1A839A3E" w:rsidR="007017E8" w:rsidRDefault="00644A88" w:rsidP="00840E45">
      <w:pPr>
        <w:autoSpaceDE w:val="0"/>
        <w:autoSpaceDN w:val="0"/>
        <w:adjustRightInd w:val="0"/>
        <w:spacing w:after="0" w:line="240" w:lineRule="auto"/>
        <w:rPr>
          <w:rFonts w:cstheme="minorHAnsi"/>
          <w:sz w:val="24"/>
          <w:szCs w:val="24"/>
        </w:rPr>
      </w:pPr>
      <w:r w:rsidRPr="00A340D4">
        <w:rPr>
          <w:rFonts w:cstheme="minorHAnsi"/>
          <w:b/>
          <w:bCs/>
          <w:sz w:val="24"/>
          <w:szCs w:val="24"/>
        </w:rPr>
        <w:t>SO NAME</w:t>
      </w:r>
      <w:r w:rsidR="005D46F6" w:rsidRPr="004C2555">
        <w:rPr>
          <w:rFonts w:cstheme="minorHAnsi"/>
          <w:sz w:val="24"/>
          <w:szCs w:val="24"/>
        </w:rPr>
        <w:t xml:space="preserve"> does</w:t>
      </w:r>
      <w:r w:rsidR="008C69DF">
        <w:rPr>
          <w:rFonts w:cstheme="minorHAnsi"/>
          <w:sz w:val="24"/>
          <w:szCs w:val="24"/>
        </w:rPr>
        <w:t xml:space="preserve">/does not </w:t>
      </w:r>
      <w:r w:rsidR="0039668C" w:rsidRPr="004C2555">
        <w:rPr>
          <w:rFonts w:cstheme="minorHAnsi"/>
          <w:sz w:val="24"/>
          <w:szCs w:val="24"/>
        </w:rPr>
        <w:t xml:space="preserve">require </w:t>
      </w:r>
      <w:r w:rsidR="0018010D">
        <w:rPr>
          <w:rFonts w:cstheme="minorHAnsi"/>
          <w:sz w:val="24"/>
          <w:szCs w:val="24"/>
        </w:rPr>
        <w:t>site</w:t>
      </w:r>
      <w:r w:rsidR="0039668C" w:rsidRPr="004C2555">
        <w:rPr>
          <w:rFonts w:cstheme="minorHAnsi"/>
          <w:sz w:val="24"/>
          <w:szCs w:val="24"/>
        </w:rPr>
        <w:t>s to maintain a cycle menu.</w:t>
      </w:r>
      <w:r w:rsidR="007017E8" w:rsidRPr="004C2555">
        <w:rPr>
          <w:rFonts w:cstheme="minorHAnsi"/>
          <w:sz w:val="24"/>
          <w:szCs w:val="24"/>
        </w:rPr>
        <w:t xml:space="preserve"> </w:t>
      </w:r>
    </w:p>
    <w:p w14:paraId="0F616F6A" w14:textId="391CF1F5" w:rsidR="008C69DF" w:rsidRPr="00217F61" w:rsidRDefault="00217F61" w:rsidP="00840E45">
      <w:pPr>
        <w:autoSpaceDE w:val="0"/>
        <w:autoSpaceDN w:val="0"/>
        <w:adjustRightInd w:val="0"/>
        <w:spacing w:after="0" w:line="240" w:lineRule="auto"/>
        <w:rPr>
          <w:rFonts w:cstheme="minorHAnsi"/>
          <w:b/>
          <w:bCs/>
          <w:i/>
          <w:iCs/>
          <w:sz w:val="24"/>
          <w:szCs w:val="24"/>
        </w:rPr>
      </w:pPr>
      <w:r w:rsidRPr="00217F61">
        <w:rPr>
          <w:rFonts w:cstheme="minorHAnsi"/>
          <w:b/>
          <w:bCs/>
          <w:i/>
          <w:iCs/>
          <w:sz w:val="24"/>
          <w:szCs w:val="24"/>
        </w:rPr>
        <w:t>Note: it is for the SO to decide whether a cycle menu is required or not, this is not a decision left up to a provide.  Either all are required to have a cycle menu, or none.</w:t>
      </w:r>
    </w:p>
    <w:p w14:paraId="267B0BDD" w14:textId="77777777" w:rsidR="00217F61" w:rsidRDefault="00217F61" w:rsidP="00840E45">
      <w:pPr>
        <w:autoSpaceDE w:val="0"/>
        <w:autoSpaceDN w:val="0"/>
        <w:adjustRightInd w:val="0"/>
        <w:spacing w:after="0" w:line="240" w:lineRule="auto"/>
        <w:rPr>
          <w:rFonts w:cstheme="minorHAnsi"/>
          <w:sz w:val="24"/>
          <w:szCs w:val="24"/>
        </w:rPr>
      </w:pPr>
    </w:p>
    <w:p w14:paraId="05D280F9" w14:textId="641D847A" w:rsidR="008C69DF" w:rsidRDefault="008C69DF" w:rsidP="00840E45">
      <w:pPr>
        <w:autoSpaceDE w:val="0"/>
        <w:autoSpaceDN w:val="0"/>
        <w:adjustRightInd w:val="0"/>
        <w:spacing w:after="0" w:line="240" w:lineRule="auto"/>
        <w:rPr>
          <w:rFonts w:cstheme="minorHAnsi"/>
          <w:sz w:val="24"/>
          <w:szCs w:val="24"/>
        </w:rPr>
      </w:pPr>
      <w:r>
        <w:rPr>
          <w:rFonts w:cstheme="minorHAnsi"/>
          <w:sz w:val="24"/>
          <w:szCs w:val="24"/>
        </w:rPr>
        <w:t xml:space="preserve">IF </w:t>
      </w:r>
      <w:r w:rsidR="00A874F6">
        <w:rPr>
          <w:rFonts w:cstheme="minorHAnsi"/>
          <w:sz w:val="24"/>
          <w:szCs w:val="24"/>
        </w:rPr>
        <w:t>REQUIRED:</w:t>
      </w:r>
    </w:p>
    <w:p w14:paraId="5ED06249" w14:textId="762412C4" w:rsidR="00895DC3" w:rsidRDefault="005D46F6" w:rsidP="005D46F6">
      <w:pPr>
        <w:autoSpaceDE w:val="0"/>
        <w:autoSpaceDN w:val="0"/>
        <w:adjustRightInd w:val="0"/>
        <w:spacing w:after="0" w:line="240" w:lineRule="auto"/>
        <w:rPr>
          <w:rFonts w:cstheme="minorHAnsi"/>
          <w:sz w:val="24"/>
          <w:szCs w:val="24"/>
        </w:rPr>
      </w:pPr>
      <w:r w:rsidRPr="004C2555">
        <w:rPr>
          <w:rFonts w:cstheme="minorHAnsi"/>
          <w:sz w:val="24"/>
          <w:szCs w:val="24"/>
        </w:rPr>
        <w:t xml:space="preserve">A </w:t>
      </w:r>
      <w:r w:rsidR="00A874F6" w:rsidRPr="001D592E">
        <w:rPr>
          <w:rFonts w:cstheme="minorHAnsi"/>
          <w:b/>
          <w:bCs/>
          <w:sz w:val="24"/>
          <w:szCs w:val="24"/>
        </w:rPr>
        <w:t>NUMBER OF DAYS</w:t>
      </w:r>
      <w:r w:rsidR="00A874F6">
        <w:rPr>
          <w:rFonts w:cstheme="minorHAnsi"/>
          <w:sz w:val="24"/>
          <w:szCs w:val="24"/>
        </w:rPr>
        <w:t xml:space="preserve">-day </w:t>
      </w:r>
      <w:r w:rsidRPr="004C2555">
        <w:rPr>
          <w:rFonts w:cstheme="minorHAnsi"/>
          <w:sz w:val="24"/>
          <w:szCs w:val="24"/>
        </w:rPr>
        <w:t xml:space="preserve">cycle menu must be completed and submitted to </w:t>
      </w:r>
      <w:r w:rsidRPr="00FE2D8D">
        <w:rPr>
          <w:rFonts w:cstheme="minorHAnsi"/>
          <w:b/>
          <w:bCs/>
          <w:sz w:val="24"/>
          <w:szCs w:val="24"/>
        </w:rPr>
        <w:t>SO NAME</w:t>
      </w:r>
      <w:r w:rsidRPr="004C2555">
        <w:rPr>
          <w:rFonts w:cstheme="minorHAnsi"/>
          <w:sz w:val="24"/>
          <w:szCs w:val="24"/>
        </w:rPr>
        <w:t xml:space="preserve"> office</w:t>
      </w:r>
      <w:r w:rsidR="00A874F6">
        <w:rPr>
          <w:rFonts w:cstheme="minorHAnsi"/>
          <w:sz w:val="24"/>
          <w:szCs w:val="24"/>
        </w:rPr>
        <w:t xml:space="preserve"> </w:t>
      </w:r>
      <w:r w:rsidRPr="004C2555">
        <w:rPr>
          <w:rFonts w:cstheme="minorHAnsi"/>
          <w:sz w:val="24"/>
          <w:szCs w:val="24"/>
        </w:rPr>
        <w:t>for approval.</w:t>
      </w:r>
    </w:p>
    <w:p w14:paraId="7FD78004" w14:textId="77777777" w:rsidR="00895DC3" w:rsidRDefault="005D46F6" w:rsidP="005D46F6">
      <w:pPr>
        <w:pStyle w:val="ListParagraph"/>
        <w:numPr>
          <w:ilvl w:val="0"/>
          <w:numId w:val="9"/>
        </w:numPr>
        <w:autoSpaceDE w:val="0"/>
        <w:autoSpaceDN w:val="0"/>
        <w:adjustRightInd w:val="0"/>
        <w:spacing w:after="0" w:line="240" w:lineRule="auto"/>
        <w:rPr>
          <w:rFonts w:cstheme="minorHAnsi"/>
          <w:sz w:val="24"/>
          <w:szCs w:val="24"/>
        </w:rPr>
      </w:pPr>
      <w:r w:rsidRPr="00895DC3">
        <w:rPr>
          <w:rFonts w:cstheme="minorHAnsi"/>
          <w:sz w:val="24"/>
          <w:szCs w:val="24"/>
        </w:rPr>
        <w:t>Each meal and snack must meet minimum meal requirements.</w:t>
      </w:r>
    </w:p>
    <w:p w14:paraId="39A6C1C5" w14:textId="1639DC5F" w:rsidR="005D46F6" w:rsidRPr="00895DC3" w:rsidRDefault="005D46F6" w:rsidP="005D46F6">
      <w:pPr>
        <w:pStyle w:val="ListParagraph"/>
        <w:numPr>
          <w:ilvl w:val="0"/>
          <w:numId w:val="9"/>
        </w:numPr>
        <w:autoSpaceDE w:val="0"/>
        <w:autoSpaceDN w:val="0"/>
        <w:adjustRightInd w:val="0"/>
        <w:spacing w:after="0" w:line="240" w:lineRule="auto"/>
        <w:rPr>
          <w:rFonts w:cstheme="minorHAnsi"/>
          <w:sz w:val="24"/>
          <w:szCs w:val="24"/>
        </w:rPr>
      </w:pPr>
      <w:r w:rsidRPr="00895DC3">
        <w:rPr>
          <w:rFonts w:cstheme="minorHAnsi"/>
          <w:sz w:val="24"/>
          <w:szCs w:val="24"/>
        </w:rPr>
        <w:t xml:space="preserve">Substitutions are allowed, but the </w:t>
      </w:r>
      <w:r w:rsidR="0018010D">
        <w:rPr>
          <w:rFonts w:cstheme="minorHAnsi"/>
          <w:sz w:val="24"/>
          <w:szCs w:val="24"/>
        </w:rPr>
        <w:t>site</w:t>
      </w:r>
      <w:r w:rsidRPr="00895DC3">
        <w:rPr>
          <w:rFonts w:cstheme="minorHAnsi"/>
          <w:sz w:val="24"/>
          <w:szCs w:val="24"/>
        </w:rPr>
        <w:t xml:space="preserve"> must indicate any substitutions in writing. If</w:t>
      </w:r>
    </w:p>
    <w:p w14:paraId="1005A3B3" w14:textId="77777777" w:rsidR="00A874F6" w:rsidRDefault="00895DC3" w:rsidP="005D46F6">
      <w:pPr>
        <w:autoSpaceDE w:val="0"/>
        <w:autoSpaceDN w:val="0"/>
        <w:adjustRightInd w:val="0"/>
        <w:spacing w:after="0" w:line="240" w:lineRule="auto"/>
        <w:rPr>
          <w:rFonts w:cstheme="minorHAnsi"/>
          <w:sz w:val="24"/>
          <w:szCs w:val="24"/>
        </w:rPr>
      </w:pPr>
      <w:r>
        <w:rPr>
          <w:rFonts w:cstheme="minorHAnsi"/>
          <w:sz w:val="24"/>
          <w:szCs w:val="24"/>
        </w:rPr>
        <w:tab/>
      </w:r>
      <w:r w:rsidR="005D46F6" w:rsidRPr="004C2555">
        <w:rPr>
          <w:rFonts w:cstheme="minorHAnsi"/>
          <w:sz w:val="24"/>
          <w:szCs w:val="24"/>
        </w:rPr>
        <w:t>more than five substitutions are made, a new cycle menu will be required</w:t>
      </w:r>
      <w:r>
        <w:rPr>
          <w:rFonts w:cstheme="minorHAnsi"/>
          <w:sz w:val="24"/>
          <w:szCs w:val="24"/>
        </w:rPr>
        <w:t>.</w:t>
      </w:r>
    </w:p>
    <w:p w14:paraId="20E34C07" w14:textId="45AAC3EA" w:rsidR="005D46F6" w:rsidRDefault="005D46F6" w:rsidP="00A874F6">
      <w:pPr>
        <w:pStyle w:val="ListParagraph"/>
        <w:numPr>
          <w:ilvl w:val="0"/>
          <w:numId w:val="10"/>
        </w:numPr>
        <w:autoSpaceDE w:val="0"/>
        <w:autoSpaceDN w:val="0"/>
        <w:adjustRightInd w:val="0"/>
        <w:spacing w:after="0" w:line="240" w:lineRule="auto"/>
        <w:rPr>
          <w:rFonts w:cstheme="minorHAnsi"/>
          <w:sz w:val="24"/>
          <w:szCs w:val="24"/>
        </w:rPr>
      </w:pPr>
      <w:r w:rsidRPr="00A874F6">
        <w:rPr>
          <w:rFonts w:cstheme="minorHAnsi"/>
          <w:sz w:val="24"/>
          <w:szCs w:val="24"/>
        </w:rPr>
        <w:t xml:space="preserve">If the </w:t>
      </w:r>
      <w:r w:rsidR="0018010D">
        <w:rPr>
          <w:rFonts w:cstheme="minorHAnsi"/>
          <w:sz w:val="24"/>
          <w:szCs w:val="24"/>
        </w:rPr>
        <w:t>site</w:t>
      </w:r>
      <w:r w:rsidRPr="00A874F6">
        <w:rPr>
          <w:rFonts w:cstheme="minorHAnsi"/>
          <w:sz w:val="24"/>
          <w:szCs w:val="24"/>
        </w:rPr>
        <w:t xml:space="preserve"> wishes to make a new cycle menu, it must be submitted to SO NAME two weeks prior to use. If any changes are made to the cycle menu.</w:t>
      </w:r>
    </w:p>
    <w:p w14:paraId="0A4E0FFA" w14:textId="187DEB75" w:rsidR="00217F61" w:rsidRDefault="00217F61" w:rsidP="00217F61">
      <w:pPr>
        <w:autoSpaceDE w:val="0"/>
        <w:autoSpaceDN w:val="0"/>
        <w:adjustRightInd w:val="0"/>
        <w:spacing w:after="0" w:line="240" w:lineRule="auto"/>
        <w:rPr>
          <w:rFonts w:cstheme="minorHAnsi"/>
          <w:sz w:val="24"/>
          <w:szCs w:val="24"/>
        </w:rPr>
      </w:pPr>
      <w:r>
        <w:rPr>
          <w:rFonts w:cstheme="minorHAnsi"/>
          <w:sz w:val="24"/>
          <w:szCs w:val="24"/>
        </w:rPr>
        <w:t>IF NOT REQUIRED</w:t>
      </w:r>
      <w:r w:rsidR="001D592E">
        <w:rPr>
          <w:rFonts w:cstheme="minorHAnsi"/>
          <w:sz w:val="24"/>
          <w:szCs w:val="24"/>
        </w:rPr>
        <w:t>:</w:t>
      </w:r>
    </w:p>
    <w:p w14:paraId="31BE9596" w14:textId="5D7E0594" w:rsidR="001D592E" w:rsidRDefault="001D592E" w:rsidP="001D592E">
      <w:pPr>
        <w:pStyle w:val="ListParagraph"/>
        <w:numPr>
          <w:ilvl w:val="0"/>
          <w:numId w:val="10"/>
        </w:numPr>
        <w:autoSpaceDE w:val="0"/>
        <w:autoSpaceDN w:val="0"/>
        <w:adjustRightInd w:val="0"/>
        <w:spacing w:after="0" w:line="240" w:lineRule="auto"/>
        <w:rPr>
          <w:rFonts w:cstheme="minorHAnsi"/>
          <w:sz w:val="24"/>
          <w:szCs w:val="24"/>
        </w:rPr>
      </w:pPr>
      <w:r>
        <w:rPr>
          <w:rFonts w:cstheme="minorHAnsi"/>
          <w:sz w:val="24"/>
          <w:szCs w:val="24"/>
        </w:rPr>
        <w:t>Meals must contain all required components, if not, they will be disallowed.</w:t>
      </w:r>
    </w:p>
    <w:p w14:paraId="15762BFC" w14:textId="2D4268DD" w:rsidR="001D592E" w:rsidRDefault="001D592E" w:rsidP="001D592E">
      <w:pPr>
        <w:pStyle w:val="ListParagraph"/>
        <w:numPr>
          <w:ilvl w:val="0"/>
          <w:numId w:val="10"/>
        </w:numPr>
        <w:autoSpaceDE w:val="0"/>
        <w:autoSpaceDN w:val="0"/>
        <w:adjustRightInd w:val="0"/>
        <w:spacing w:after="0" w:line="240" w:lineRule="auto"/>
        <w:rPr>
          <w:rFonts w:cstheme="minorHAnsi"/>
          <w:sz w:val="24"/>
          <w:szCs w:val="24"/>
        </w:rPr>
      </w:pPr>
      <w:r>
        <w:rPr>
          <w:rFonts w:cstheme="minorHAnsi"/>
          <w:sz w:val="24"/>
          <w:szCs w:val="24"/>
        </w:rPr>
        <w:t>Further documentation may be required to claim certain foods (i.e. combination foods, sugary foods, grains, etc).</w:t>
      </w:r>
    </w:p>
    <w:p w14:paraId="67BDB243" w14:textId="59C225E8" w:rsidR="001D592E" w:rsidRDefault="001D592E" w:rsidP="001D592E">
      <w:pPr>
        <w:pStyle w:val="ListParagraph"/>
        <w:numPr>
          <w:ilvl w:val="0"/>
          <w:numId w:val="10"/>
        </w:numPr>
        <w:autoSpaceDE w:val="0"/>
        <w:autoSpaceDN w:val="0"/>
        <w:adjustRightInd w:val="0"/>
        <w:spacing w:after="0" w:line="240" w:lineRule="auto"/>
        <w:rPr>
          <w:rFonts w:cstheme="minorHAnsi"/>
          <w:b/>
          <w:bCs/>
          <w:sz w:val="24"/>
          <w:szCs w:val="24"/>
        </w:rPr>
      </w:pPr>
      <w:r w:rsidRPr="001D592E">
        <w:rPr>
          <w:rFonts w:cstheme="minorHAnsi"/>
          <w:b/>
          <w:bCs/>
          <w:sz w:val="24"/>
          <w:szCs w:val="24"/>
        </w:rPr>
        <w:t>Go on to explain your requirements for how you will ensure meal patterns are met.</w:t>
      </w:r>
    </w:p>
    <w:p w14:paraId="08351BC9" w14:textId="1816C08A" w:rsidR="001608B5" w:rsidRDefault="001608B5" w:rsidP="001D592E">
      <w:pPr>
        <w:pStyle w:val="ListParagraph"/>
        <w:numPr>
          <w:ilvl w:val="0"/>
          <w:numId w:val="10"/>
        </w:numPr>
        <w:autoSpaceDE w:val="0"/>
        <w:autoSpaceDN w:val="0"/>
        <w:adjustRightInd w:val="0"/>
        <w:spacing w:after="0" w:line="240" w:lineRule="auto"/>
        <w:rPr>
          <w:rFonts w:cstheme="minorHAnsi"/>
          <w:b/>
          <w:bCs/>
          <w:sz w:val="24"/>
          <w:szCs w:val="24"/>
        </w:rPr>
      </w:pPr>
      <w:r>
        <w:rPr>
          <w:rFonts w:cstheme="minorHAnsi"/>
          <w:b/>
          <w:bCs/>
          <w:sz w:val="24"/>
          <w:szCs w:val="24"/>
        </w:rPr>
        <w:t>If meals are provided by the SO, there must be a policy in place to explain the expectations of how the meals will be provided/delivered to the site</w:t>
      </w:r>
    </w:p>
    <w:p w14:paraId="2C671A5D" w14:textId="3061E830" w:rsidR="008958DB" w:rsidRDefault="008958DB" w:rsidP="008958DB">
      <w:pPr>
        <w:autoSpaceDE w:val="0"/>
        <w:autoSpaceDN w:val="0"/>
        <w:adjustRightInd w:val="0"/>
        <w:spacing w:after="0" w:line="240" w:lineRule="auto"/>
        <w:rPr>
          <w:rFonts w:cstheme="minorHAnsi"/>
          <w:b/>
          <w:bCs/>
          <w:sz w:val="24"/>
          <w:szCs w:val="24"/>
        </w:rPr>
      </w:pPr>
    </w:p>
    <w:p w14:paraId="4AE86B4E" w14:textId="77777777" w:rsidR="0039668C" w:rsidRPr="00071912" w:rsidRDefault="0039668C" w:rsidP="00840E45">
      <w:pPr>
        <w:autoSpaceDE w:val="0"/>
        <w:autoSpaceDN w:val="0"/>
        <w:adjustRightInd w:val="0"/>
        <w:spacing w:after="0" w:line="240" w:lineRule="auto"/>
        <w:rPr>
          <w:rFonts w:cstheme="minorHAnsi"/>
          <w:b/>
          <w:sz w:val="28"/>
          <w:szCs w:val="28"/>
          <w:u w:val="single"/>
        </w:rPr>
      </w:pPr>
      <w:r w:rsidRPr="00071912">
        <w:rPr>
          <w:rFonts w:cstheme="minorHAnsi"/>
          <w:b/>
          <w:sz w:val="28"/>
          <w:szCs w:val="28"/>
          <w:u w:val="single"/>
        </w:rPr>
        <w:t>Submission of Records</w:t>
      </w:r>
    </w:p>
    <w:p w14:paraId="530BDF7E" w14:textId="714687BD" w:rsidR="00B46BDD" w:rsidRDefault="005D46F6" w:rsidP="005D46F6">
      <w:pPr>
        <w:autoSpaceDE w:val="0"/>
        <w:autoSpaceDN w:val="0"/>
        <w:adjustRightInd w:val="0"/>
        <w:spacing w:after="0" w:line="240" w:lineRule="auto"/>
        <w:rPr>
          <w:rFonts w:cstheme="minorHAnsi"/>
          <w:sz w:val="24"/>
          <w:szCs w:val="24"/>
        </w:rPr>
      </w:pPr>
      <w:r w:rsidRPr="004C2555">
        <w:rPr>
          <w:rFonts w:cstheme="minorHAnsi"/>
          <w:sz w:val="24"/>
          <w:szCs w:val="24"/>
        </w:rPr>
        <w:t xml:space="preserve">Monthly records are due by the </w:t>
      </w:r>
      <w:r w:rsidRPr="008D5798">
        <w:rPr>
          <w:rFonts w:cstheme="minorHAnsi"/>
          <w:b/>
          <w:bCs/>
          <w:sz w:val="24"/>
          <w:szCs w:val="24"/>
        </w:rPr>
        <w:t>third</w:t>
      </w:r>
      <w:r w:rsidRPr="004C2555">
        <w:rPr>
          <w:rFonts w:cstheme="minorHAnsi"/>
          <w:sz w:val="24"/>
          <w:szCs w:val="24"/>
        </w:rPr>
        <w:t xml:space="preserve"> </w:t>
      </w:r>
      <w:r w:rsidR="008D5798">
        <w:rPr>
          <w:rFonts w:cstheme="minorHAnsi"/>
          <w:sz w:val="24"/>
          <w:szCs w:val="24"/>
        </w:rPr>
        <w:t xml:space="preserve">day </w:t>
      </w:r>
      <w:r w:rsidRPr="004C2555">
        <w:rPr>
          <w:rFonts w:cstheme="minorHAnsi"/>
          <w:sz w:val="24"/>
          <w:szCs w:val="24"/>
        </w:rPr>
        <w:t>of the following month.</w:t>
      </w:r>
      <w:r w:rsidR="008D5798">
        <w:rPr>
          <w:rFonts w:cstheme="minorHAnsi"/>
          <w:sz w:val="24"/>
          <w:szCs w:val="24"/>
        </w:rPr>
        <w:t xml:space="preserve"> </w:t>
      </w:r>
    </w:p>
    <w:p w14:paraId="55D1194A" w14:textId="51C40EF0" w:rsidR="008D5798" w:rsidRDefault="008D5798" w:rsidP="005D46F6">
      <w:pPr>
        <w:autoSpaceDE w:val="0"/>
        <w:autoSpaceDN w:val="0"/>
        <w:adjustRightInd w:val="0"/>
        <w:spacing w:after="0" w:line="240" w:lineRule="auto"/>
        <w:rPr>
          <w:rFonts w:cstheme="minorHAnsi"/>
          <w:sz w:val="24"/>
          <w:szCs w:val="24"/>
        </w:rPr>
      </w:pPr>
    </w:p>
    <w:p w14:paraId="0989D911" w14:textId="5A07442B" w:rsidR="005D46F6" w:rsidRPr="00071912" w:rsidRDefault="0018010D" w:rsidP="005D46F6">
      <w:pPr>
        <w:spacing w:after="0"/>
        <w:rPr>
          <w:rFonts w:cstheme="minorHAnsi"/>
          <w:sz w:val="28"/>
          <w:szCs w:val="28"/>
          <w:u w:val="single"/>
        </w:rPr>
      </w:pPr>
      <w:r w:rsidRPr="00071912">
        <w:rPr>
          <w:rFonts w:cstheme="minorHAnsi"/>
          <w:b/>
          <w:sz w:val="28"/>
          <w:szCs w:val="28"/>
          <w:u w:val="single"/>
        </w:rPr>
        <w:t>Site</w:t>
      </w:r>
      <w:r w:rsidR="0039668C" w:rsidRPr="00071912">
        <w:rPr>
          <w:rFonts w:cstheme="minorHAnsi"/>
          <w:b/>
          <w:sz w:val="28"/>
          <w:szCs w:val="28"/>
          <w:u w:val="single"/>
        </w:rPr>
        <w:t xml:space="preserve"> Edit Checks </w:t>
      </w:r>
    </w:p>
    <w:p w14:paraId="2139E69F" w14:textId="16ACA93B" w:rsidR="00CE03FC" w:rsidRDefault="00CE03FC" w:rsidP="005D46F6">
      <w:pPr>
        <w:spacing w:after="0" w:line="240" w:lineRule="auto"/>
        <w:jc w:val="both"/>
        <w:rPr>
          <w:rFonts w:cstheme="minorHAnsi"/>
          <w:bCs/>
          <w:sz w:val="24"/>
          <w:szCs w:val="24"/>
        </w:rPr>
      </w:pPr>
      <w:r>
        <w:rPr>
          <w:rFonts w:cstheme="minorHAnsi"/>
          <w:b/>
          <w:sz w:val="24"/>
          <w:szCs w:val="24"/>
        </w:rPr>
        <w:t xml:space="preserve">SO NAME </w:t>
      </w:r>
      <w:r>
        <w:rPr>
          <w:rFonts w:cstheme="minorHAnsi"/>
          <w:bCs/>
          <w:sz w:val="24"/>
          <w:szCs w:val="24"/>
        </w:rPr>
        <w:t xml:space="preserve">will review all claim documentation before reimbursement will be calculated.  </w:t>
      </w:r>
      <w:r w:rsidR="0018010D">
        <w:rPr>
          <w:rFonts w:cstheme="minorHAnsi"/>
          <w:bCs/>
          <w:sz w:val="24"/>
          <w:szCs w:val="24"/>
        </w:rPr>
        <w:t>Site</w:t>
      </w:r>
      <w:r w:rsidR="006A490A">
        <w:rPr>
          <w:rFonts w:cstheme="minorHAnsi"/>
          <w:bCs/>
          <w:sz w:val="24"/>
          <w:szCs w:val="24"/>
        </w:rPr>
        <w:t>s will be notified, in writing, of any meal disallowances.</w:t>
      </w:r>
    </w:p>
    <w:p w14:paraId="533290A0" w14:textId="77777777" w:rsidR="00CE03FC" w:rsidRDefault="00CE03FC" w:rsidP="005D46F6">
      <w:pPr>
        <w:spacing w:after="0" w:line="240" w:lineRule="auto"/>
        <w:jc w:val="both"/>
        <w:rPr>
          <w:rFonts w:cstheme="minorHAnsi"/>
          <w:b/>
          <w:sz w:val="24"/>
          <w:szCs w:val="24"/>
        </w:rPr>
      </w:pPr>
    </w:p>
    <w:p w14:paraId="266A343F" w14:textId="05F09FFD" w:rsidR="00F103E8" w:rsidRPr="00071912" w:rsidRDefault="00F103E8" w:rsidP="005D46F6">
      <w:pPr>
        <w:spacing w:after="0" w:line="240" w:lineRule="auto"/>
        <w:jc w:val="both"/>
        <w:rPr>
          <w:rFonts w:cstheme="minorHAnsi"/>
          <w:b/>
          <w:sz w:val="28"/>
          <w:szCs w:val="28"/>
          <w:u w:val="single"/>
        </w:rPr>
      </w:pPr>
      <w:r w:rsidRPr="00071912">
        <w:rPr>
          <w:rFonts w:cstheme="minorHAnsi"/>
          <w:b/>
          <w:sz w:val="28"/>
          <w:szCs w:val="28"/>
          <w:u w:val="single"/>
        </w:rPr>
        <w:t xml:space="preserve">Annual </w:t>
      </w:r>
      <w:r w:rsidR="0018010D" w:rsidRPr="00071912">
        <w:rPr>
          <w:rFonts w:cstheme="minorHAnsi"/>
          <w:b/>
          <w:sz w:val="28"/>
          <w:szCs w:val="28"/>
          <w:u w:val="single"/>
        </w:rPr>
        <w:t>Site</w:t>
      </w:r>
      <w:r w:rsidRPr="00071912">
        <w:rPr>
          <w:rFonts w:cstheme="minorHAnsi"/>
          <w:b/>
          <w:sz w:val="28"/>
          <w:szCs w:val="28"/>
          <w:u w:val="single"/>
        </w:rPr>
        <w:t xml:space="preserve"> Training</w:t>
      </w:r>
    </w:p>
    <w:p w14:paraId="53631121" w14:textId="2514934A" w:rsidR="004C2555" w:rsidRPr="004C2555" w:rsidRDefault="00F103E8" w:rsidP="004C2555">
      <w:pPr>
        <w:spacing w:after="0" w:line="240" w:lineRule="auto"/>
        <w:jc w:val="both"/>
        <w:rPr>
          <w:rFonts w:cstheme="minorHAnsi"/>
          <w:sz w:val="24"/>
          <w:szCs w:val="24"/>
        </w:rPr>
      </w:pPr>
      <w:r w:rsidRPr="004C2555">
        <w:rPr>
          <w:rFonts w:cstheme="minorHAnsi"/>
          <w:sz w:val="24"/>
          <w:szCs w:val="24"/>
        </w:rPr>
        <w:t xml:space="preserve">Each </w:t>
      </w:r>
      <w:r w:rsidR="0018010D">
        <w:rPr>
          <w:rFonts w:cstheme="minorHAnsi"/>
          <w:sz w:val="24"/>
          <w:szCs w:val="24"/>
        </w:rPr>
        <w:t>site</w:t>
      </w:r>
      <w:r w:rsidRPr="004C2555">
        <w:rPr>
          <w:rFonts w:cstheme="minorHAnsi"/>
          <w:sz w:val="24"/>
          <w:szCs w:val="24"/>
        </w:rPr>
        <w:t xml:space="preserve"> must complete at least one Mandatory CACFP Training (October 1</w:t>
      </w:r>
      <w:r w:rsidRPr="004C2555">
        <w:rPr>
          <w:rFonts w:cstheme="minorHAnsi"/>
          <w:sz w:val="24"/>
          <w:szCs w:val="24"/>
          <w:vertAlign w:val="superscript"/>
        </w:rPr>
        <w:t>st</w:t>
      </w:r>
      <w:r w:rsidRPr="004C2555">
        <w:rPr>
          <w:rFonts w:cstheme="minorHAnsi"/>
          <w:sz w:val="24"/>
          <w:szCs w:val="24"/>
        </w:rPr>
        <w:t xml:space="preserve"> through September 30</w:t>
      </w:r>
      <w:r w:rsidRPr="004C2555">
        <w:rPr>
          <w:rFonts w:cstheme="minorHAnsi"/>
          <w:sz w:val="24"/>
          <w:szCs w:val="24"/>
          <w:vertAlign w:val="superscript"/>
        </w:rPr>
        <w:t>th</w:t>
      </w:r>
      <w:r w:rsidRPr="004C2555">
        <w:rPr>
          <w:rFonts w:cstheme="minorHAnsi"/>
          <w:sz w:val="24"/>
          <w:szCs w:val="24"/>
        </w:rPr>
        <w:t>)</w:t>
      </w:r>
      <w:r w:rsidR="006E6D19">
        <w:rPr>
          <w:rFonts w:cstheme="minorHAnsi"/>
          <w:sz w:val="24"/>
          <w:szCs w:val="24"/>
        </w:rPr>
        <w:t xml:space="preserve">. </w:t>
      </w:r>
      <w:r w:rsidRPr="004C2555">
        <w:rPr>
          <w:rFonts w:cstheme="minorHAnsi"/>
          <w:sz w:val="24"/>
          <w:szCs w:val="24"/>
        </w:rPr>
        <w:t xml:space="preserve">Without the Mandatory CACFP Training the </w:t>
      </w:r>
      <w:r w:rsidR="0018010D">
        <w:rPr>
          <w:rFonts w:cstheme="minorHAnsi"/>
          <w:sz w:val="24"/>
          <w:szCs w:val="24"/>
        </w:rPr>
        <w:t>site</w:t>
      </w:r>
      <w:r w:rsidRPr="004C2555">
        <w:rPr>
          <w:rFonts w:cstheme="minorHAnsi"/>
          <w:sz w:val="24"/>
          <w:szCs w:val="24"/>
        </w:rPr>
        <w:t xml:space="preserve"> will be found seriously deficient. Mandatory training will include the following topics:</w:t>
      </w:r>
    </w:p>
    <w:p w14:paraId="58C33978" w14:textId="77777777" w:rsidR="002C0E66" w:rsidRDefault="00F103E8" w:rsidP="002C0E66">
      <w:pPr>
        <w:pStyle w:val="ListParagraph"/>
        <w:numPr>
          <w:ilvl w:val="0"/>
          <w:numId w:val="11"/>
        </w:numPr>
        <w:spacing w:after="0" w:line="240" w:lineRule="auto"/>
        <w:jc w:val="both"/>
        <w:rPr>
          <w:rFonts w:cstheme="minorHAnsi"/>
          <w:sz w:val="24"/>
          <w:szCs w:val="24"/>
        </w:rPr>
      </w:pPr>
      <w:r w:rsidRPr="002C0E66">
        <w:rPr>
          <w:rFonts w:cstheme="minorHAnsi"/>
          <w:sz w:val="24"/>
          <w:szCs w:val="24"/>
        </w:rPr>
        <w:t>Meal Patterns</w:t>
      </w:r>
    </w:p>
    <w:p w14:paraId="7889B3FD" w14:textId="77777777" w:rsidR="002C0E66" w:rsidRDefault="00F103E8" w:rsidP="002C0E66">
      <w:pPr>
        <w:pStyle w:val="ListParagraph"/>
        <w:numPr>
          <w:ilvl w:val="0"/>
          <w:numId w:val="11"/>
        </w:numPr>
        <w:spacing w:after="0" w:line="240" w:lineRule="auto"/>
        <w:jc w:val="both"/>
        <w:rPr>
          <w:rFonts w:cstheme="minorHAnsi"/>
          <w:sz w:val="24"/>
          <w:szCs w:val="24"/>
        </w:rPr>
      </w:pPr>
      <w:r w:rsidRPr="002C0E66">
        <w:rPr>
          <w:rFonts w:cstheme="minorHAnsi"/>
          <w:sz w:val="24"/>
          <w:szCs w:val="24"/>
        </w:rPr>
        <w:t>Meal Counts</w:t>
      </w:r>
    </w:p>
    <w:p w14:paraId="73E782DB" w14:textId="77777777" w:rsidR="000A7E51" w:rsidRDefault="00F103E8" w:rsidP="002C0E66">
      <w:pPr>
        <w:pStyle w:val="ListParagraph"/>
        <w:numPr>
          <w:ilvl w:val="0"/>
          <w:numId w:val="11"/>
        </w:numPr>
        <w:spacing w:after="0" w:line="240" w:lineRule="auto"/>
        <w:jc w:val="both"/>
        <w:rPr>
          <w:rFonts w:cstheme="minorHAnsi"/>
          <w:sz w:val="24"/>
          <w:szCs w:val="24"/>
        </w:rPr>
      </w:pPr>
      <w:r w:rsidRPr="002C0E66">
        <w:rPr>
          <w:rFonts w:cstheme="minorHAnsi"/>
          <w:sz w:val="24"/>
          <w:szCs w:val="24"/>
        </w:rPr>
        <w:t>Claims Submission</w:t>
      </w:r>
    </w:p>
    <w:p w14:paraId="48C71EE8" w14:textId="77777777" w:rsidR="000A7E51" w:rsidRDefault="00F103E8" w:rsidP="000A7E51">
      <w:pPr>
        <w:pStyle w:val="ListParagraph"/>
        <w:numPr>
          <w:ilvl w:val="0"/>
          <w:numId w:val="11"/>
        </w:numPr>
        <w:spacing w:after="0" w:line="240" w:lineRule="auto"/>
        <w:jc w:val="both"/>
        <w:rPr>
          <w:rFonts w:cstheme="minorHAnsi"/>
          <w:sz w:val="24"/>
          <w:szCs w:val="24"/>
        </w:rPr>
      </w:pPr>
      <w:r w:rsidRPr="002C0E66">
        <w:rPr>
          <w:rFonts w:cstheme="minorHAnsi"/>
          <w:sz w:val="24"/>
          <w:szCs w:val="24"/>
        </w:rPr>
        <w:lastRenderedPageBreak/>
        <w:t>Claim Review Procedures</w:t>
      </w:r>
    </w:p>
    <w:p w14:paraId="74C5C105" w14:textId="77777777" w:rsidR="000A7E51" w:rsidRDefault="00F103E8" w:rsidP="000A7E51">
      <w:pPr>
        <w:pStyle w:val="ListParagraph"/>
        <w:numPr>
          <w:ilvl w:val="0"/>
          <w:numId w:val="11"/>
        </w:numPr>
        <w:spacing w:after="0" w:line="240" w:lineRule="auto"/>
        <w:jc w:val="both"/>
        <w:rPr>
          <w:rFonts w:cstheme="minorHAnsi"/>
          <w:sz w:val="24"/>
          <w:szCs w:val="24"/>
        </w:rPr>
      </w:pPr>
      <w:r w:rsidRPr="000A7E51">
        <w:rPr>
          <w:rFonts w:cstheme="minorHAnsi"/>
          <w:sz w:val="24"/>
          <w:szCs w:val="24"/>
        </w:rPr>
        <w:t>Record Keeping Requirements</w:t>
      </w:r>
    </w:p>
    <w:p w14:paraId="3515715D" w14:textId="77777777" w:rsidR="000A7E51" w:rsidRDefault="00F103E8" w:rsidP="00F103E8">
      <w:pPr>
        <w:pStyle w:val="ListParagraph"/>
        <w:numPr>
          <w:ilvl w:val="0"/>
          <w:numId w:val="11"/>
        </w:numPr>
        <w:spacing w:after="0" w:line="240" w:lineRule="auto"/>
        <w:jc w:val="both"/>
        <w:rPr>
          <w:rFonts w:cstheme="minorHAnsi"/>
          <w:sz w:val="24"/>
          <w:szCs w:val="24"/>
        </w:rPr>
      </w:pPr>
      <w:r w:rsidRPr="000A7E51">
        <w:rPr>
          <w:rFonts w:cstheme="minorHAnsi"/>
          <w:sz w:val="24"/>
          <w:szCs w:val="24"/>
        </w:rPr>
        <w:t>Reimbursement Systems</w:t>
      </w:r>
    </w:p>
    <w:p w14:paraId="42C452EB" w14:textId="7C173DF2" w:rsidR="008C4A51" w:rsidRDefault="00F103E8" w:rsidP="008C4A51">
      <w:pPr>
        <w:pStyle w:val="ListParagraph"/>
        <w:numPr>
          <w:ilvl w:val="0"/>
          <w:numId w:val="11"/>
        </w:numPr>
        <w:spacing w:after="0" w:line="240" w:lineRule="auto"/>
        <w:jc w:val="both"/>
        <w:rPr>
          <w:rFonts w:cstheme="minorHAnsi"/>
          <w:sz w:val="24"/>
          <w:szCs w:val="24"/>
        </w:rPr>
      </w:pPr>
      <w:r w:rsidRPr="000A7E51">
        <w:rPr>
          <w:rFonts w:cstheme="minorHAnsi"/>
          <w:sz w:val="24"/>
          <w:szCs w:val="24"/>
        </w:rPr>
        <w:t>Civil Right</w:t>
      </w:r>
      <w:r w:rsidR="008C4A51">
        <w:rPr>
          <w:rFonts w:cstheme="minorHAnsi"/>
          <w:sz w:val="24"/>
          <w:szCs w:val="24"/>
        </w:rPr>
        <w:t>s</w:t>
      </w:r>
    </w:p>
    <w:p w14:paraId="22B06C4B" w14:textId="1EB9AAA3" w:rsidR="008C4A51" w:rsidRDefault="008C4A51" w:rsidP="008C4A51">
      <w:pPr>
        <w:pStyle w:val="ListParagraph"/>
        <w:spacing w:after="0" w:line="240" w:lineRule="auto"/>
        <w:ind w:left="0"/>
        <w:jc w:val="both"/>
        <w:rPr>
          <w:rFonts w:cstheme="minorHAnsi"/>
          <w:sz w:val="24"/>
          <w:szCs w:val="24"/>
        </w:rPr>
      </w:pPr>
    </w:p>
    <w:p w14:paraId="53D3DF05" w14:textId="6D3685B9" w:rsidR="008C4A51" w:rsidRPr="00C75F34" w:rsidRDefault="008637E6" w:rsidP="008C4A51">
      <w:pPr>
        <w:pStyle w:val="ListParagraph"/>
        <w:spacing w:after="0" w:line="240" w:lineRule="auto"/>
        <w:ind w:left="0"/>
        <w:jc w:val="both"/>
        <w:rPr>
          <w:rFonts w:cstheme="minorHAnsi"/>
          <w:b/>
          <w:bCs/>
          <w:sz w:val="28"/>
          <w:szCs w:val="28"/>
          <w:u w:val="single"/>
        </w:rPr>
      </w:pPr>
      <w:r w:rsidRPr="00C75F34">
        <w:rPr>
          <w:rFonts w:cstheme="minorHAnsi"/>
          <w:b/>
          <w:bCs/>
          <w:sz w:val="28"/>
          <w:szCs w:val="28"/>
          <w:u w:val="single"/>
        </w:rPr>
        <w:t>Household Contacts</w:t>
      </w:r>
    </w:p>
    <w:p w14:paraId="5FB4EC70" w14:textId="235D1726" w:rsidR="008637E6" w:rsidRDefault="00B874A2" w:rsidP="008C4A51">
      <w:pPr>
        <w:pStyle w:val="ListParagraph"/>
        <w:spacing w:after="0" w:line="240" w:lineRule="auto"/>
        <w:ind w:left="0"/>
        <w:jc w:val="both"/>
        <w:rPr>
          <w:rFonts w:cstheme="minorHAnsi"/>
          <w:sz w:val="24"/>
          <w:szCs w:val="24"/>
        </w:rPr>
      </w:pPr>
      <w:r w:rsidRPr="00B874A2">
        <w:rPr>
          <w:rFonts w:cstheme="minorHAnsi"/>
          <w:b/>
          <w:bCs/>
          <w:sz w:val="24"/>
          <w:szCs w:val="24"/>
        </w:rPr>
        <w:t>SO NAME</w:t>
      </w:r>
      <w:r>
        <w:rPr>
          <w:rFonts w:cstheme="minorHAnsi"/>
          <w:b/>
          <w:bCs/>
          <w:sz w:val="24"/>
          <w:szCs w:val="24"/>
        </w:rPr>
        <w:t xml:space="preserve"> </w:t>
      </w:r>
      <w:r w:rsidR="003A5D35">
        <w:rPr>
          <w:rFonts w:cstheme="minorHAnsi"/>
          <w:sz w:val="24"/>
          <w:szCs w:val="24"/>
        </w:rPr>
        <w:t>may contact the parents or guardians of children enrolled in the CACFP at any time.</w:t>
      </w:r>
      <w:r w:rsidR="00BE4976">
        <w:rPr>
          <w:rFonts w:cstheme="minorHAnsi"/>
          <w:sz w:val="24"/>
          <w:szCs w:val="24"/>
        </w:rPr>
        <w:t xml:space="preserve"> Household</w:t>
      </w:r>
      <w:r w:rsidR="00BB7608">
        <w:rPr>
          <w:rFonts w:cstheme="minorHAnsi"/>
          <w:sz w:val="24"/>
          <w:szCs w:val="24"/>
        </w:rPr>
        <w:t xml:space="preserve"> contact forms</w:t>
      </w:r>
      <w:r w:rsidR="00BE4976">
        <w:rPr>
          <w:rFonts w:cstheme="minorHAnsi"/>
          <w:sz w:val="24"/>
          <w:szCs w:val="24"/>
        </w:rPr>
        <w:t xml:space="preserve"> will be sent </w:t>
      </w:r>
      <w:r w:rsidR="00BB7608">
        <w:rPr>
          <w:rFonts w:cstheme="minorHAnsi"/>
          <w:sz w:val="24"/>
          <w:szCs w:val="24"/>
        </w:rPr>
        <w:t>to the parent/guardian, along with a self-addressed stamped envelope</w:t>
      </w:r>
      <w:r w:rsidR="001F34BB">
        <w:rPr>
          <w:rFonts w:cstheme="minorHAnsi"/>
          <w:sz w:val="24"/>
          <w:szCs w:val="24"/>
        </w:rPr>
        <w:t xml:space="preserve">.  </w:t>
      </w:r>
      <w:r w:rsidR="001F34BB" w:rsidRPr="001F34BB">
        <w:rPr>
          <w:rFonts w:cstheme="minorHAnsi"/>
          <w:b/>
          <w:bCs/>
          <w:sz w:val="24"/>
          <w:szCs w:val="24"/>
        </w:rPr>
        <w:t>SO NAME</w:t>
      </w:r>
      <w:r w:rsidR="00BB7608">
        <w:rPr>
          <w:rFonts w:cstheme="minorHAnsi"/>
          <w:sz w:val="24"/>
          <w:szCs w:val="24"/>
        </w:rPr>
        <w:t xml:space="preserve"> </w:t>
      </w:r>
      <w:r w:rsidR="001F34BB">
        <w:rPr>
          <w:rFonts w:cstheme="minorHAnsi"/>
          <w:sz w:val="24"/>
          <w:szCs w:val="24"/>
        </w:rPr>
        <w:t xml:space="preserve">may also contact households by phone or email.  If two or more negative responses are received, </w:t>
      </w:r>
      <w:r w:rsidR="001F34BB" w:rsidRPr="001F34BB">
        <w:rPr>
          <w:rFonts w:cstheme="minorHAnsi"/>
          <w:b/>
          <w:bCs/>
          <w:sz w:val="24"/>
          <w:szCs w:val="24"/>
        </w:rPr>
        <w:t>SO NAME</w:t>
      </w:r>
      <w:r w:rsidR="001F34BB">
        <w:rPr>
          <w:rFonts w:cstheme="minorHAnsi"/>
          <w:sz w:val="24"/>
          <w:szCs w:val="24"/>
        </w:rPr>
        <w:t xml:space="preserve"> may declare the </w:t>
      </w:r>
      <w:r w:rsidR="0018010D">
        <w:rPr>
          <w:rFonts w:cstheme="minorHAnsi"/>
          <w:sz w:val="24"/>
          <w:szCs w:val="24"/>
        </w:rPr>
        <w:t>site</w:t>
      </w:r>
      <w:r w:rsidR="001F34BB">
        <w:rPr>
          <w:rFonts w:cstheme="minorHAnsi"/>
          <w:sz w:val="24"/>
          <w:szCs w:val="24"/>
        </w:rPr>
        <w:t xml:space="preserve"> seriously deficient.  The </w:t>
      </w:r>
      <w:r w:rsidR="0018010D">
        <w:rPr>
          <w:rFonts w:cstheme="minorHAnsi"/>
          <w:sz w:val="24"/>
          <w:szCs w:val="24"/>
        </w:rPr>
        <w:t>site</w:t>
      </w:r>
      <w:r w:rsidR="001F34BB">
        <w:rPr>
          <w:rFonts w:cstheme="minorHAnsi"/>
          <w:sz w:val="24"/>
          <w:szCs w:val="24"/>
        </w:rPr>
        <w:t xml:space="preserve"> will be given </w:t>
      </w:r>
      <w:r w:rsidR="001F34BB" w:rsidRPr="001F34BB">
        <w:rPr>
          <w:rFonts w:cstheme="minorHAnsi"/>
          <w:b/>
          <w:bCs/>
          <w:sz w:val="24"/>
          <w:szCs w:val="24"/>
        </w:rPr>
        <w:t>number of days</w:t>
      </w:r>
      <w:r w:rsidR="001F34BB">
        <w:rPr>
          <w:rFonts w:cstheme="minorHAnsi"/>
          <w:b/>
          <w:bCs/>
          <w:sz w:val="24"/>
          <w:szCs w:val="24"/>
        </w:rPr>
        <w:t xml:space="preserve"> </w:t>
      </w:r>
      <w:r w:rsidR="001F34BB">
        <w:rPr>
          <w:rFonts w:cstheme="minorHAnsi"/>
          <w:sz w:val="24"/>
          <w:szCs w:val="24"/>
        </w:rPr>
        <w:t>to complete corrective action.</w:t>
      </w:r>
      <w:r w:rsidR="0054492E">
        <w:rPr>
          <w:rFonts w:cstheme="minorHAnsi"/>
          <w:sz w:val="24"/>
          <w:szCs w:val="24"/>
        </w:rPr>
        <w:t xml:space="preserve">  If no corrective action is completed, or if it doesn’t fully and permanently correct the issue, </w:t>
      </w:r>
      <w:r w:rsidR="0054492E" w:rsidRPr="0054492E">
        <w:rPr>
          <w:rFonts w:cstheme="minorHAnsi"/>
          <w:b/>
          <w:bCs/>
          <w:sz w:val="24"/>
          <w:szCs w:val="24"/>
        </w:rPr>
        <w:t>SO NAME</w:t>
      </w:r>
      <w:r w:rsidR="0054492E">
        <w:rPr>
          <w:rFonts w:cstheme="minorHAnsi"/>
          <w:sz w:val="24"/>
          <w:szCs w:val="24"/>
        </w:rPr>
        <w:t xml:space="preserve"> will propose to terminate and disqualify the </w:t>
      </w:r>
      <w:r w:rsidR="0018010D">
        <w:rPr>
          <w:rFonts w:cstheme="minorHAnsi"/>
          <w:sz w:val="24"/>
          <w:szCs w:val="24"/>
        </w:rPr>
        <w:t>site</w:t>
      </w:r>
      <w:r w:rsidR="0054492E">
        <w:rPr>
          <w:rFonts w:cstheme="minorHAnsi"/>
          <w:sz w:val="24"/>
          <w:szCs w:val="24"/>
        </w:rPr>
        <w:t xml:space="preserve"> from the CACFP.</w:t>
      </w:r>
    </w:p>
    <w:p w14:paraId="22C4BA04" w14:textId="7020FE65" w:rsidR="004F5949" w:rsidRDefault="004F5949" w:rsidP="008C4A51">
      <w:pPr>
        <w:pStyle w:val="ListParagraph"/>
        <w:spacing w:after="0" w:line="240" w:lineRule="auto"/>
        <w:ind w:left="0"/>
        <w:jc w:val="both"/>
        <w:rPr>
          <w:rFonts w:cstheme="minorHAnsi"/>
          <w:sz w:val="24"/>
          <w:szCs w:val="24"/>
        </w:rPr>
      </w:pPr>
    </w:p>
    <w:p w14:paraId="0B1ADE2C" w14:textId="77777777" w:rsidR="00057991" w:rsidRPr="00D970CD" w:rsidRDefault="00057991" w:rsidP="00057991">
      <w:pPr>
        <w:pStyle w:val="ListParagraph"/>
        <w:spacing w:after="0" w:line="240" w:lineRule="auto"/>
        <w:ind w:left="0"/>
        <w:jc w:val="both"/>
        <w:rPr>
          <w:rFonts w:cstheme="minorHAnsi"/>
          <w:b/>
          <w:bCs/>
          <w:sz w:val="28"/>
          <w:szCs w:val="28"/>
          <w:u w:val="single"/>
        </w:rPr>
      </w:pPr>
      <w:r w:rsidRPr="00D970CD">
        <w:rPr>
          <w:rFonts w:cstheme="minorHAnsi"/>
          <w:b/>
          <w:bCs/>
          <w:sz w:val="28"/>
          <w:szCs w:val="28"/>
          <w:u w:val="single"/>
        </w:rPr>
        <w:t>Civil Rights Complaint</w:t>
      </w:r>
    </w:p>
    <w:p w14:paraId="20C9F103" w14:textId="7E2FCE50" w:rsidR="00057991" w:rsidRDefault="00057991" w:rsidP="00057991">
      <w:pPr>
        <w:pStyle w:val="ListParagraph"/>
        <w:spacing w:after="0" w:line="240" w:lineRule="auto"/>
        <w:ind w:left="0"/>
        <w:jc w:val="both"/>
        <w:rPr>
          <w:rFonts w:cstheme="minorHAnsi"/>
          <w:sz w:val="24"/>
          <w:szCs w:val="24"/>
        </w:rPr>
      </w:pPr>
      <w:r w:rsidRPr="00E45E4C">
        <w:rPr>
          <w:rFonts w:cstheme="minorHAnsi"/>
          <w:sz w:val="24"/>
          <w:szCs w:val="24"/>
        </w:rPr>
        <w:t>Any person alleging discrimination based on race, color, national origin, age, disability, sex, gender identity, religion, reprisal, retaliation and where applicable, political beliefs, marital status, familial or parental status, sexual orientation, or all or part of an individual’s income derived from any public assistance program, or protected genetic information in employment or in any program or activity conducted or funded by USDA, has a right to file a complaint within 180 days of the alleged discriminatory action.</w:t>
      </w:r>
      <w:r>
        <w:rPr>
          <w:rFonts w:cstheme="minorHAnsi"/>
          <w:sz w:val="24"/>
          <w:szCs w:val="24"/>
        </w:rPr>
        <w:t xml:space="preserve">  A complaint filing form will be provided upon request.</w:t>
      </w:r>
    </w:p>
    <w:p w14:paraId="0B0AC52F" w14:textId="373B41C4" w:rsidR="00057991" w:rsidRDefault="00057991" w:rsidP="00057991">
      <w:pPr>
        <w:pStyle w:val="ListParagraph"/>
        <w:spacing w:after="0" w:line="240" w:lineRule="auto"/>
        <w:ind w:left="0"/>
        <w:jc w:val="both"/>
        <w:rPr>
          <w:rFonts w:cstheme="minorHAnsi"/>
          <w:sz w:val="24"/>
          <w:szCs w:val="24"/>
        </w:rPr>
      </w:pPr>
    </w:p>
    <w:p w14:paraId="7756BDB0" w14:textId="24C1036B" w:rsidR="00057991" w:rsidRPr="0019351C" w:rsidRDefault="00057991" w:rsidP="00057991">
      <w:pPr>
        <w:pStyle w:val="ListParagraph"/>
        <w:spacing w:after="0" w:line="240" w:lineRule="auto"/>
        <w:ind w:left="0"/>
        <w:jc w:val="both"/>
        <w:rPr>
          <w:rFonts w:cstheme="minorHAnsi"/>
          <w:b/>
          <w:bCs/>
          <w:sz w:val="28"/>
          <w:szCs w:val="28"/>
          <w:u w:val="single"/>
        </w:rPr>
      </w:pPr>
      <w:r w:rsidRPr="0019351C">
        <w:rPr>
          <w:rFonts w:cstheme="minorHAnsi"/>
          <w:b/>
          <w:bCs/>
          <w:sz w:val="28"/>
          <w:szCs w:val="28"/>
          <w:u w:val="single"/>
        </w:rPr>
        <w:t>The following are only required for SO with UNAFILLIATED sites/centers</w:t>
      </w:r>
      <w:r w:rsidR="0019351C" w:rsidRPr="0019351C">
        <w:rPr>
          <w:rFonts w:cstheme="minorHAnsi"/>
          <w:b/>
          <w:bCs/>
          <w:sz w:val="28"/>
          <w:szCs w:val="28"/>
          <w:u w:val="single"/>
        </w:rPr>
        <w:t>:</w:t>
      </w:r>
    </w:p>
    <w:p w14:paraId="483B74D7" w14:textId="77777777" w:rsidR="00057991" w:rsidRPr="00360AA2" w:rsidRDefault="00057991" w:rsidP="00057991">
      <w:pPr>
        <w:pStyle w:val="ListParagraph"/>
        <w:spacing w:after="0" w:line="240" w:lineRule="auto"/>
        <w:ind w:left="0"/>
        <w:jc w:val="both"/>
        <w:rPr>
          <w:rFonts w:cstheme="minorHAnsi"/>
          <w:b/>
          <w:bCs/>
          <w:sz w:val="24"/>
          <w:szCs w:val="24"/>
        </w:rPr>
      </w:pPr>
    </w:p>
    <w:p w14:paraId="0C065E91" w14:textId="77777777" w:rsidR="009D1A64" w:rsidRDefault="009D1A64" w:rsidP="009D1A64">
      <w:pPr>
        <w:pStyle w:val="ListParagraph"/>
        <w:spacing w:after="0" w:line="240" w:lineRule="auto"/>
        <w:ind w:left="0"/>
        <w:jc w:val="both"/>
        <w:rPr>
          <w:rFonts w:cstheme="minorHAnsi"/>
          <w:b/>
          <w:bCs/>
          <w:sz w:val="28"/>
          <w:szCs w:val="28"/>
          <w:u w:val="single"/>
        </w:rPr>
      </w:pPr>
      <w:r>
        <w:rPr>
          <w:rFonts w:cstheme="minorHAnsi"/>
          <w:b/>
          <w:bCs/>
          <w:sz w:val="28"/>
          <w:szCs w:val="28"/>
          <w:u w:val="single"/>
        </w:rPr>
        <w:t>Serious Deficiency Procedures</w:t>
      </w:r>
    </w:p>
    <w:p w14:paraId="6B66858A" w14:textId="027EDF6D" w:rsidR="009D1A64" w:rsidRPr="00F17BA8" w:rsidRDefault="009D1A64" w:rsidP="009D1A64">
      <w:pPr>
        <w:pStyle w:val="ListParagraph"/>
        <w:spacing w:after="0" w:line="240" w:lineRule="auto"/>
        <w:ind w:left="0"/>
        <w:jc w:val="both"/>
        <w:rPr>
          <w:rFonts w:cstheme="minorHAnsi"/>
          <w:sz w:val="24"/>
          <w:szCs w:val="24"/>
        </w:rPr>
      </w:pPr>
      <w:r w:rsidRPr="00F17BA8">
        <w:rPr>
          <w:rFonts w:cstheme="minorHAnsi"/>
          <w:sz w:val="24"/>
          <w:szCs w:val="24"/>
        </w:rPr>
        <w:t xml:space="preserve">A </w:t>
      </w:r>
      <w:r>
        <w:rPr>
          <w:rFonts w:cstheme="minorHAnsi"/>
          <w:sz w:val="24"/>
          <w:szCs w:val="24"/>
        </w:rPr>
        <w:t>site/RPI</w:t>
      </w:r>
      <w:r w:rsidRPr="00F17BA8">
        <w:rPr>
          <w:rFonts w:cstheme="minorHAnsi"/>
          <w:sz w:val="24"/>
          <w:szCs w:val="24"/>
        </w:rPr>
        <w:t xml:space="preserve"> is declared seriously deficient by </w:t>
      </w:r>
      <w:r w:rsidRPr="00D970CD">
        <w:rPr>
          <w:rFonts w:cstheme="minorHAnsi"/>
          <w:b/>
          <w:bCs/>
          <w:i/>
          <w:iCs/>
          <w:color w:val="595959" w:themeColor="text1" w:themeTint="A6"/>
          <w:sz w:val="24"/>
          <w:szCs w:val="24"/>
        </w:rPr>
        <w:t>SO NAME</w:t>
      </w:r>
      <w:r>
        <w:rPr>
          <w:rFonts w:cstheme="minorHAnsi"/>
          <w:i/>
          <w:iCs/>
          <w:color w:val="595959" w:themeColor="text1" w:themeTint="A6"/>
          <w:sz w:val="24"/>
          <w:szCs w:val="24"/>
        </w:rPr>
        <w:t xml:space="preserve"> </w:t>
      </w:r>
      <w:r w:rsidRPr="00F17BA8">
        <w:rPr>
          <w:rFonts w:cstheme="minorHAnsi"/>
          <w:sz w:val="24"/>
          <w:szCs w:val="24"/>
        </w:rPr>
        <w:t>if any of the</w:t>
      </w:r>
      <w:r>
        <w:rPr>
          <w:rFonts w:cstheme="minorHAnsi"/>
          <w:sz w:val="24"/>
          <w:szCs w:val="24"/>
        </w:rPr>
        <w:t xml:space="preserve"> </w:t>
      </w:r>
      <w:r w:rsidRPr="00F17BA8">
        <w:rPr>
          <w:rFonts w:cstheme="minorHAnsi"/>
          <w:sz w:val="24"/>
          <w:szCs w:val="24"/>
        </w:rPr>
        <w:t>following areas of noncompliance exist:</w:t>
      </w:r>
    </w:p>
    <w:p w14:paraId="6492A4E1" w14:textId="77777777" w:rsidR="003C4321" w:rsidRPr="003C4321" w:rsidRDefault="003C4321" w:rsidP="00381987">
      <w:pPr>
        <w:pStyle w:val="ListParagraph"/>
        <w:widowControl w:val="0"/>
        <w:autoSpaceDE w:val="0"/>
        <w:autoSpaceDN w:val="0"/>
        <w:spacing w:after="0" w:line="268" w:lineRule="exact"/>
        <w:ind w:left="540" w:hanging="270"/>
        <w:contextualSpacing w:val="0"/>
        <w:rPr>
          <w:color w:val="231F20"/>
          <w:sz w:val="24"/>
        </w:rPr>
      </w:pPr>
      <w:r w:rsidRPr="003C4321">
        <w:rPr>
          <w:color w:val="231F20"/>
          <w:sz w:val="24"/>
        </w:rPr>
        <w:t xml:space="preserve">(A) Submission of false information on the institution's application, including but not limited to a determination that the institution has concealed a conviction for any activity that occurred during the past seven years and that indicates a lack of business integrity. A lack of business integrity includes fraud, antitrust violations, embezzlement, theft, forgery, bribery, falsification or destruction of records, making false statements, receiving stolen property, making false claims, obstruction of justice, or any other activity indicating a lack of business integrity as defined by the State agency; </w:t>
      </w:r>
    </w:p>
    <w:p w14:paraId="68CC31B7" w14:textId="77777777" w:rsidR="003C4321" w:rsidRPr="003C4321" w:rsidRDefault="003C4321" w:rsidP="00381987">
      <w:pPr>
        <w:pStyle w:val="ListParagraph"/>
        <w:widowControl w:val="0"/>
        <w:autoSpaceDE w:val="0"/>
        <w:autoSpaceDN w:val="0"/>
        <w:spacing w:after="0" w:line="268" w:lineRule="exact"/>
        <w:ind w:left="540" w:hanging="270"/>
        <w:contextualSpacing w:val="0"/>
        <w:rPr>
          <w:color w:val="231F20"/>
          <w:sz w:val="24"/>
        </w:rPr>
      </w:pPr>
    </w:p>
    <w:p w14:paraId="7C9C1B7C" w14:textId="77777777" w:rsidR="003C4321" w:rsidRPr="003C4321" w:rsidRDefault="003C4321" w:rsidP="00381987">
      <w:pPr>
        <w:pStyle w:val="ListParagraph"/>
        <w:widowControl w:val="0"/>
        <w:autoSpaceDE w:val="0"/>
        <w:autoSpaceDN w:val="0"/>
        <w:spacing w:after="0" w:line="268" w:lineRule="exact"/>
        <w:ind w:left="540" w:hanging="270"/>
        <w:contextualSpacing w:val="0"/>
        <w:rPr>
          <w:color w:val="231F20"/>
          <w:sz w:val="24"/>
        </w:rPr>
      </w:pPr>
      <w:r w:rsidRPr="003C4321">
        <w:rPr>
          <w:color w:val="231F20"/>
          <w:sz w:val="24"/>
        </w:rPr>
        <w:t xml:space="preserve">(B) Failure to operate the Program in conformance with the performance standards set forth in paragraphs (b)(1)(xviii) and (b)(2)(vii) of this section; </w:t>
      </w:r>
    </w:p>
    <w:p w14:paraId="0BD7545E" w14:textId="77777777" w:rsidR="003C4321" w:rsidRPr="003C4321" w:rsidRDefault="003C4321" w:rsidP="00381987">
      <w:pPr>
        <w:pStyle w:val="ListParagraph"/>
        <w:widowControl w:val="0"/>
        <w:autoSpaceDE w:val="0"/>
        <w:autoSpaceDN w:val="0"/>
        <w:spacing w:after="0" w:line="268" w:lineRule="exact"/>
        <w:ind w:left="540" w:hanging="270"/>
        <w:contextualSpacing w:val="0"/>
        <w:rPr>
          <w:color w:val="231F20"/>
          <w:sz w:val="24"/>
        </w:rPr>
      </w:pPr>
    </w:p>
    <w:p w14:paraId="5ECC586A" w14:textId="77777777" w:rsidR="003C4321" w:rsidRPr="003C4321" w:rsidRDefault="003C4321" w:rsidP="00381987">
      <w:pPr>
        <w:pStyle w:val="ListParagraph"/>
        <w:widowControl w:val="0"/>
        <w:autoSpaceDE w:val="0"/>
        <w:autoSpaceDN w:val="0"/>
        <w:spacing w:after="0" w:line="268" w:lineRule="exact"/>
        <w:ind w:left="540" w:hanging="270"/>
        <w:contextualSpacing w:val="0"/>
        <w:rPr>
          <w:color w:val="231F20"/>
          <w:sz w:val="24"/>
        </w:rPr>
      </w:pPr>
      <w:r w:rsidRPr="003C4321">
        <w:rPr>
          <w:color w:val="231F20"/>
          <w:sz w:val="24"/>
        </w:rPr>
        <w:t xml:space="preserve">(C) Failure to comply with the bid procedures and contract requirements of applicable Federal procurement regulations; </w:t>
      </w:r>
    </w:p>
    <w:p w14:paraId="6068B22C" w14:textId="77777777" w:rsidR="003C4321" w:rsidRPr="003C4321" w:rsidRDefault="003C4321" w:rsidP="00381987">
      <w:pPr>
        <w:pStyle w:val="ListParagraph"/>
        <w:widowControl w:val="0"/>
        <w:autoSpaceDE w:val="0"/>
        <w:autoSpaceDN w:val="0"/>
        <w:spacing w:after="0" w:line="268" w:lineRule="exact"/>
        <w:ind w:left="540" w:hanging="270"/>
        <w:contextualSpacing w:val="0"/>
        <w:rPr>
          <w:color w:val="231F20"/>
          <w:sz w:val="24"/>
        </w:rPr>
      </w:pPr>
    </w:p>
    <w:p w14:paraId="2B882FC2" w14:textId="77777777" w:rsidR="003C4321" w:rsidRPr="003C4321" w:rsidRDefault="003C4321" w:rsidP="00381987">
      <w:pPr>
        <w:pStyle w:val="ListParagraph"/>
        <w:widowControl w:val="0"/>
        <w:autoSpaceDE w:val="0"/>
        <w:autoSpaceDN w:val="0"/>
        <w:spacing w:after="0" w:line="268" w:lineRule="exact"/>
        <w:ind w:left="540" w:hanging="270"/>
        <w:contextualSpacing w:val="0"/>
        <w:rPr>
          <w:color w:val="231F20"/>
          <w:sz w:val="24"/>
        </w:rPr>
      </w:pPr>
      <w:r w:rsidRPr="003C4321">
        <w:rPr>
          <w:color w:val="231F20"/>
          <w:sz w:val="24"/>
        </w:rPr>
        <w:t xml:space="preserve">(D) Use of a food service management company that is in violation of health codes; </w:t>
      </w:r>
    </w:p>
    <w:p w14:paraId="229CDCED" w14:textId="77777777" w:rsidR="003C4321" w:rsidRPr="003C4321" w:rsidRDefault="003C4321" w:rsidP="00381987">
      <w:pPr>
        <w:pStyle w:val="ListParagraph"/>
        <w:widowControl w:val="0"/>
        <w:autoSpaceDE w:val="0"/>
        <w:autoSpaceDN w:val="0"/>
        <w:spacing w:after="0" w:line="268" w:lineRule="exact"/>
        <w:ind w:left="540" w:hanging="270"/>
        <w:contextualSpacing w:val="0"/>
        <w:rPr>
          <w:color w:val="231F20"/>
          <w:sz w:val="24"/>
        </w:rPr>
      </w:pPr>
    </w:p>
    <w:p w14:paraId="76D43375" w14:textId="77777777" w:rsidR="003C4321" w:rsidRPr="003C4321" w:rsidRDefault="003C4321" w:rsidP="00381987">
      <w:pPr>
        <w:pStyle w:val="ListParagraph"/>
        <w:widowControl w:val="0"/>
        <w:autoSpaceDE w:val="0"/>
        <w:autoSpaceDN w:val="0"/>
        <w:spacing w:after="0" w:line="268" w:lineRule="exact"/>
        <w:ind w:left="540" w:hanging="270"/>
        <w:contextualSpacing w:val="0"/>
        <w:rPr>
          <w:color w:val="231F20"/>
          <w:sz w:val="24"/>
        </w:rPr>
      </w:pPr>
      <w:r w:rsidRPr="003C4321">
        <w:rPr>
          <w:color w:val="231F20"/>
          <w:sz w:val="24"/>
        </w:rPr>
        <w:t xml:space="preserve">(E) Failure by a sponsoring organization of day care homes to properly classify day care homes as tier I or tier II in accordance with § 226.15(f); </w:t>
      </w:r>
    </w:p>
    <w:p w14:paraId="45C6F4A8" w14:textId="77777777" w:rsidR="003C4321" w:rsidRPr="003C4321" w:rsidRDefault="003C4321" w:rsidP="00381987">
      <w:pPr>
        <w:pStyle w:val="ListParagraph"/>
        <w:widowControl w:val="0"/>
        <w:autoSpaceDE w:val="0"/>
        <w:autoSpaceDN w:val="0"/>
        <w:spacing w:after="0" w:line="268" w:lineRule="exact"/>
        <w:ind w:left="540" w:hanging="270"/>
        <w:contextualSpacing w:val="0"/>
        <w:rPr>
          <w:color w:val="231F20"/>
          <w:sz w:val="24"/>
        </w:rPr>
      </w:pPr>
    </w:p>
    <w:p w14:paraId="7CA4B342" w14:textId="77777777" w:rsidR="003C4321" w:rsidRPr="003C4321" w:rsidRDefault="003C4321" w:rsidP="00381987">
      <w:pPr>
        <w:pStyle w:val="ListParagraph"/>
        <w:widowControl w:val="0"/>
        <w:autoSpaceDE w:val="0"/>
        <w:autoSpaceDN w:val="0"/>
        <w:spacing w:after="0" w:line="268" w:lineRule="exact"/>
        <w:ind w:left="540" w:hanging="270"/>
        <w:contextualSpacing w:val="0"/>
        <w:rPr>
          <w:color w:val="231F20"/>
          <w:sz w:val="24"/>
        </w:rPr>
      </w:pPr>
      <w:r w:rsidRPr="003C4321">
        <w:rPr>
          <w:color w:val="231F20"/>
          <w:sz w:val="24"/>
        </w:rPr>
        <w:t xml:space="preserve">(F) Failure by a sponsoring organization to properly train or monitor sponsored facilities in </w:t>
      </w:r>
      <w:r w:rsidRPr="003C4321">
        <w:rPr>
          <w:color w:val="231F20"/>
          <w:sz w:val="24"/>
        </w:rPr>
        <w:lastRenderedPageBreak/>
        <w:t xml:space="preserve">accordance with § 226.16(d); </w:t>
      </w:r>
    </w:p>
    <w:p w14:paraId="557DF033" w14:textId="77777777" w:rsidR="003C4321" w:rsidRPr="003C4321" w:rsidRDefault="003C4321" w:rsidP="00381987">
      <w:pPr>
        <w:pStyle w:val="ListParagraph"/>
        <w:widowControl w:val="0"/>
        <w:autoSpaceDE w:val="0"/>
        <w:autoSpaceDN w:val="0"/>
        <w:spacing w:after="0" w:line="268" w:lineRule="exact"/>
        <w:ind w:left="540" w:hanging="270"/>
        <w:contextualSpacing w:val="0"/>
        <w:rPr>
          <w:color w:val="231F20"/>
          <w:sz w:val="24"/>
        </w:rPr>
      </w:pPr>
    </w:p>
    <w:p w14:paraId="5B74ACDE" w14:textId="77777777" w:rsidR="003C4321" w:rsidRPr="003C4321" w:rsidRDefault="003C4321" w:rsidP="00381987">
      <w:pPr>
        <w:pStyle w:val="ListParagraph"/>
        <w:widowControl w:val="0"/>
        <w:autoSpaceDE w:val="0"/>
        <w:autoSpaceDN w:val="0"/>
        <w:spacing w:after="0" w:line="268" w:lineRule="exact"/>
        <w:ind w:left="540" w:hanging="270"/>
        <w:contextualSpacing w:val="0"/>
        <w:rPr>
          <w:color w:val="231F20"/>
          <w:sz w:val="24"/>
        </w:rPr>
      </w:pPr>
      <w:r w:rsidRPr="003C4321">
        <w:rPr>
          <w:color w:val="231F20"/>
          <w:sz w:val="24"/>
        </w:rPr>
        <w:t xml:space="preserve">(G) Failure to perform any of the other financial and administrative responsibilities required by this part; </w:t>
      </w:r>
    </w:p>
    <w:p w14:paraId="2618A069" w14:textId="77777777" w:rsidR="003C4321" w:rsidRPr="003C4321" w:rsidRDefault="003C4321" w:rsidP="00381987">
      <w:pPr>
        <w:pStyle w:val="ListParagraph"/>
        <w:widowControl w:val="0"/>
        <w:autoSpaceDE w:val="0"/>
        <w:autoSpaceDN w:val="0"/>
        <w:spacing w:after="0" w:line="268" w:lineRule="exact"/>
        <w:ind w:left="540" w:hanging="270"/>
        <w:contextualSpacing w:val="0"/>
        <w:rPr>
          <w:color w:val="231F20"/>
          <w:sz w:val="24"/>
        </w:rPr>
      </w:pPr>
    </w:p>
    <w:p w14:paraId="19CE94DE" w14:textId="77777777" w:rsidR="003C4321" w:rsidRPr="003C4321" w:rsidRDefault="003C4321" w:rsidP="00381987">
      <w:pPr>
        <w:pStyle w:val="ListParagraph"/>
        <w:widowControl w:val="0"/>
        <w:autoSpaceDE w:val="0"/>
        <w:autoSpaceDN w:val="0"/>
        <w:spacing w:after="0" w:line="268" w:lineRule="exact"/>
        <w:ind w:left="540" w:hanging="270"/>
        <w:contextualSpacing w:val="0"/>
        <w:rPr>
          <w:color w:val="231F20"/>
          <w:sz w:val="24"/>
        </w:rPr>
      </w:pPr>
      <w:r w:rsidRPr="003C4321">
        <w:rPr>
          <w:color w:val="231F20"/>
          <w:sz w:val="24"/>
        </w:rPr>
        <w:t xml:space="preserve">(H) Failure to properly implement and administer the day care home termination and administrative review provisions set forth at paragraph (l) of this section and § 226.16(l); or </w:t>
      </w:r>
    </w:p>
    <w:p w14:paraId="2531CF62" w14:textId="77777777" w:rsidR="003C4321" w:rsidRPr="003C4321" w:rsidRDefault="003C4321" w:rsidP="00381987">
      <w:pPr>
        <w:pStyle w:val="ListParagraph"/>
        <w:widowControl w:val="0"/>
        <w:autoSpaceDE w:val="0"/>
        <w:autoSpaceDN w:val="0"/>
        <w:spacing w:after="0" w:line="268" w:lineRule="exact"/>
        <w:ind w:left="540" w:hanging="270"/>
        <w:contextualSpacing w:val="0"/>
        <w:rPr>
          <w:color w:val="231F20"/>
          <w:sz w:val="24"/>
        </w:rPr>
      </w:pPr>
    </w:p>
    <w:p w14:paraId="28538DC0" w14:textId="02EDA810" w:rsidR="009D1A64" w:rsidRPr="00381987" w:rsidRDefault="003C4321" w:rsidP="00381987">
      <w:pPr>
        <w:pStyle w:val="ListParagraph"/>
        <w:widowControl w:val="0"/>
        <w:autoSpaceDE w:val="0"/>
        <w:autoSpaceDN w:val="0"/>
        <w:spacing w:after="0" w:line="268" w:lineRule="exact"/>
        <w:ind w:left="540" w:hanging="270"/>
        <w:contextualSpacing w:val="0"/>
        <w:rPr>
          <w:color w:val="231F20"/>
          <w:sz w:val="24"/>
        </w:rPr>
      </w:pPr>
      <w:r w:rsidRPr="003C4321">
        <w:rPr>
          <w:color w:val="231F20"/>
          <w:sz w:val="24"/>
        </w:rPr>
        <w:t>(I) Any other action affecting the institution's ability to administer the Program in accordance with Program requirements.</w:t>
      </w:r>
    </w:p>
    <w:p w14:paraId="2871D7EB" w14:textId="77777777" w:rsidR="009D1A64" w:rsidRPr="0066596D" w:rsidRDefault="009D1A64" w:rsidP="009D1A64">
      <w:pPr>
        <w:pStyle w:val="ListParagraph"/>
        <w:widowControl w:val="0"/>
        <w:tabs>
          <w:tab w:val="left" w:pos="880"/>
        </w:tabs>
        <w:autoSpaceDE w:val="0"/>
        <w:autoSpaceDN w:val="0"/>
        <w:spacing w:before="5" w:after="0" w:line="225" w:lineRule="auto"/>
        <w:ind w:left="880" w:right="386"/>
        <w:contextualSpacing w:val="0"/>
        <w:rPr>
          <w:rFonts w:cstheme="minorHAnsi"/>
          <w:b/>
          <w:bCs/>
          <w:i/>
          <w:iCs/>
          <w:color w:val="595959" w:themeColor="text1" w:themeTint="A6"/>
          <w:sz w:val="28"/>
          <w:szCs w:val="28"/>
        </w:rPr>
      </w:pPr>
      <w:r w:rsidRPr="0066596D">
        <w:rPr>
          <w:rFonts w:cstheme="minorHAnsi"/>
          <w:b/>
          <w:bCs/>
          <w:i/>
          <w:iCs/>
          <w:color w:val="595959" w:themeColor="text1" w:themeTint="A6"/>
          <w:sz w:val="28"/>
          <w:szCs w:val="28"/>
        </w:rPr>
        <w:t>(This is not an all-inclusive list, SO may add to, but not take away, with the approval of the SA)</w:t>
      </w:r>
    </w:p>
    <w:p w14:paraId="32750BB1" w14:textId="77777777" w:rsidR="009D1A64" w:rsidRDefault="009D1A64" w:rsidP="009D1A64">
      <w:pPr>
        <w:pStyle w:val="BodyText"/>
        <w:spacing w:before="9"/>
        <w:rPr>
          <w:sz w:val="22"/>
        </w:rPr>
      </w:pPr>
    </w:p>
    <w:p w14:paraId="17164D70" w14:textId="77777777" w:rsidR="005E78F2" w:rsidRDefault="005E78F2" w:rsidP="009D1A64">
      <w:pPr>
        <w:pStyle w:val="BodyText"/>
        <w:spacing w:line="225" w:lineRule="auto"/>
        <w:ind w:right="-90"/>
        <w:rPr>
          <w:rFonts w:cstheme="minorHAnsi"/>
          <w:b/>
          <w:bCs/>
          <w:i/>
          <w:iCs/>
          <w:color w:val="595959" w:themeColor="text1" w:themeTint="A6"/>
        </w:rPr>
      </w:pPr>
    </w:p>
    <w:p w14:paraId="4F4E5D6A" w14:textId="0E9F94C6" w:rsidR="009D1A64" w:rsidRDefault="009D1A64" w:rsidP="009D1A64">
      <w:pPr>
        <w:pStyle w:val="BodyText"/>
        <w:spacing w:line="225" w:lineRule="auto"/>
        <w:ind w:right="-90"/>
      </w:pPr>
      <w:r w:rsidRPr="00D970CD">
        <w:rPr>
          <w:rFonts w:cstheme="minorHAnsi"/>
          <w:b/>
          <w:bCs/>
          <w:i/>
          <w:iCs/>
          <w:color w:val="595959" w:themeColor="text1" w:themeTint="A6"/>
        </w:rPr>
        <w:t>SO NAME</w:t>
      </w:r>
      <w:r>
        <w:rPr>
          <w:color w:val="231F20"/>
        </w:rPr>
        <w:t xml:space="preserve"> must INITIATE action to terminate the</w:t>
      </w:r>
      <w:r>
        <w:rPr>
          <w:color w:val="231F20"/>
          <w:spacing w:val="-6"/>
        </w:rPr>
        <w:t xml:space="preserve"> </w:t>
      </w:r>
      <w:r>
        <w:rPr>
          <w:color w:val="231F20"/>
        </w:rPr>
        <w:t xml:space="preserve">Application/Agreement of </w:t>
      </w:r>
      <w:r w:rsidR="006F29F9">
        <w:rPr>
          <w:color w:val="231F20"/>
        </w:rPr>
        <w:t>a site</w:t>
      </w:r>
      <w:r w:rsidR="00F93075">
        <w:rPr>
          <w:color w:val="231F20"/>
        </w:rPr>
        <w:t xml:space="preserve">/site representative </w:t>
      </w:r>
      <w:r>
        <w:rPr>
          <w:color w:val="231F20"/>
        </w:rPr>
        <w:t>and disqualify them from future participant</w:t>
      </w:r>
      <w:r>
        <w:rPr>
          <w:color w:val="231F20"/>
          <w:spacing w:val="-4"/>
        </w:rPr>
        <w:t xml:space="preserve"> </w:t>
      </w:r>
      <w:r>
        <w:rPr>
          <w:color w:val="231F20"/>
        </w:rPr>
        <w:t>if</w:t>
      </w:r>
      <w:r>
        <w:rPr>
          <w:color w:val="231F20"/>
          <w:spacing w:val="-4"/>
        </w:rPr>
        <w:t xml:space="preserve"> </w:t>
      </w:r>
      <w:r>
        <w:rPr>
          <w:color w:val="231F20"/>
        </w:rPr>
        <w:t>the</w:t>
      </w:r>
      <w:r>
        <w:rPr>
          <w:color w:val="231F20"/>
          <w:spacing w:val="-4"/>
        </w:rPr>
        <w:t xml:space="preserve"> </w:t>
      </w:r>
      <w:r>
        <w:rPr>
          <w:color w:val="231F20"/>
        </w:rPr>
        <w:t>SO</w:t>
      </w:r>
      <w:r>
        <w:rPr>
          <w:color w:val="231F20"/>
          <w:spacing w:val="-5"/>
        </w:rPr>
        <w:t xml:space="preserve"> </w:t>
      </w:r>
      <w:r>
        <w:rPr>
          <w:color w:val="231F20"/>
        </w:rPr>
        <w:t>determines</w:t>
      </w:r>
      <w:r>
        <w:rPr>
          <w:color w:val="231F20"/>
          <w:spacing w:val="-5"/>
        </w:rPr>
        <w:t xml:space="preserve"> </w:t>
      </w:r>
      <w:r w:rsidR="00F93075">
        <w:rPr>
          <w:color w:val="231F20"/>
        </w:rPr>
        <w:t xml:space="preserve">it </w:t>
      </w:r>
      <w:r>
        <w:rPr>
          <w:color w:val="231F20"/>
        </w:rPr>
        <w:t>has</w:t>
      </w:r>
      <w:r>
        <w:rPr>
          <w:color w:val="231F20"/>
          <w:spacing w:val="-5"/>
        </w:rPr>
        <w:t xml:space="preserve"> </w:t>
      </w:r>
      <w:r>
        <w:rPr>
          <w:color w:val="231F20"/>
        </w:rPr>
        <w:t>not fully and permanently corrected the areas of serious deficiency.</w:t>
      </w:r>
    </w:p>
    <w:p w14:paraId="0C629CBA" w14:textId="77777777" w:rsidR="009D1A64" w:rsidRPr="00362EE3" w:rsidRDefault="009D1A64" w:rsidP="009D1A64">
      <w:pPr>
        <w:pStyle w:val="BodyText"/>
        <w:spacing w:before="8"/>
        <w:rPr>
          <w:sz w:val="12"/>
          <w:szCs w:val="12"/>
        </w:rPr>
      </w:pPr>
    </w:p>
    <w:p w14:paraId="42B88EDF" w14:textId="77777777" w:rsidR="009D1A64" w:rsidRDefault="009D1A64" w:rsidP="009D1A64">
      <w:pPr>
        <w:pStyle w:val="ListParagraph"/>
        <w:spacing w:after="0" w:line="240" w:lineRule="auto"/>
        <w:ind w:left="0"/>
        <w:jc w:val="both"/>
        <w:rPr>
          <w:rFonts w:cstheme="minorHAnsi"/>
          <w:b/>
          <w:bCs/>
          <w:sz w:val="28"/>
          <w:szCs w:val="28"/>
          <w:u w:val="single"/>
        </w:rPr>
      </w:pPr>
    </w:p>
    <w:p w14:paraId="3E2350A8" w14:textId="5E5374E6" w:rsidR="009D1A64" w:rsidRDefault="009D1A64" w:rsidP="009D1A64">
      <w:pPr>
        <w:pStyle w:val="ListParagraph"/>
        <w:spacing w:after="0" w:line="240" w:lineRule="auto"/>
        <w:ind w:left="0"/>
        <w:jc w:val="both"/>
        <w:rPr>
          <w:rFonts w:cstheme="minorHAnsi"/>
          <w:b/>
          <w:bCs/>
          <w:sz w:val="28"/>
          <w:szCs w:val="28"/>
          <w:u w:val="single"/>
        </w:rPr>
      </w:pPr>
      <w:r>
        <w:rPr>
          <w:rFonts w:cstheme="minorHAnsi"/>
          <w:b/>
          <w:bCs/>
          <w:sz w:val="28"/>
          <w:szCs w:val="28"/>
          <w:u w:val="single"/>
        </w:rPr>
        <w:t>Proposed Termination and Disqualification</w:t>
      </w:r>
    </w:p>
    <w:p w14:paraId="6BDA02A3" w14:textId="6CDCE8F3" w:rsidR="009D1A64" w:rsidRDefault="009D1A64" w:rsidP="009D1A64">
      <w:pPr>
        <w:pStyle w:val="ListParagraph"/>
        <w:spacing w:after="0" w:line="240" w:lineRule="auto"/>
        <w:ind w:left="0"/>
        <w:jc w:val="both"/>
        <w:rPr>
          <w:rFonts w:cstheme="minorHAnsi"/>
          <w:b/>
          <w:bCs/>
          <w:sz w:val="28"/>
          <w:szCs w:val="28"/>
          <w:u w:val="single"/>
        </w:rPr>
      </w:pPr>
      <w:r w:rsidRPr="00601235">
        <w:rPr>
          <w:rFonts w:cstheme="minorHAnsi"/>
          <w:sz w:val="24"/>
          <w:szCs w:val="24"/>
        </w:rPr>
        <w:t xml:space="preserve">A </w:t>
      </w:r>
      <w:r w:rsidR="001F2D3C">
        <w:rPr>
          <w:rFonts w:cstheme="minorHAnsi"/>
          <w:sz w:val="24"/>
          <w:szCs w:val="24"/>
        </w:rPr>
        <w:t>site/site representative</w:t>
      </w:r>
      <w:r w:rsidRPr="00601235">
        <w:rPr>
          <w:rFonts w:cstheme="minorHAnsi"/>
          <w:sz w:val="24"/>
          <w:szCs w:val="24"/>
        </w:rPr>
        <w:t xml:space="preserve"> must be proposed for termination and disqualification if</w:t>
      </w:r>
      <w:r>
        <w:rPr>
          <w:rFonts w:cstheme="minorHAnsi"/>
          <w:sz w:val="24"/>
          <w:szCs w:val="24"/>
        </w:rPr>
        <w:t xml:space="preserve"> i</w:t>
      </w:r>
      <w:r w:rsidRPr="00601235">
        <w:rPr>
          <w:rFonts w:cstheme="minorHAnsi"/>
          <w:sz w:val="24"/>
          <w:szCs w:val="24"/>
        </w:rPr>
        <w:t xml:space="preserve">n inadequate corrective plan or no corrective action plan is submitted to </w:t>
      </w:r>
      <w:r w:rsidRPr="00D970CD">
        <w:rPr>
          <w:rFonts w:cstheme="minorHAnsi"/>
          <w:b/>
          <w:bCs/>
          <w:i/>
          <w:iCs/>
          <w:color w:val="595959" w:themeColor="text1" w:themeTint="A6"/>
          <w:sz w:val="24"/>
          <w:szCs w:val="24"/>
        </w:rPr>
        <w:t>SO NAME</w:t>
      </w:r>
      <w:r w:rsidRPr="00601235">
        <w:rPr>
          <w:rFonts w:cstheme="minorHAnsi"/>
          <w:sz w:val="24"/>
          <w:szCs w:val="24"/>
        </w:rPr>
        <w:t>.</w:t>
      </w:r>
      <w:r>
        <w:rPr>
          <w:rFonts w:cstheme="minorHAnsi"/>
          <w:sz w:val="24"/>
          <w:szCs w:val="24"/>
        </w:rPr>
        <w:t xml:space="preserve"> </w:t>
      </w:r>
      <w:r w:rsidR="009D000D">
        <w:rPr>
          <w:rFonts w:cstheme="minorHAnsi"/>
          <w:sz w:val="24"/>
          <w:szCs w:val="24"/>
        </w:rPr>
        <w:t>A</w:t>
      </w:r>
      <w:r>
        <w:rPr>
          <w:rFonts w:cstheme="minorHAnsi"/>
          <w:sz w:val="24"/>
          <w:szCs w:val="24"/>
        </w:rPr>
        <w:t xml:space="preserve">ppeal rights </w:t>
      </w:r>
      <w:r w:rsidR="009D000D">
        <w:rPr>
          <w:rFonts w:cstheme="minorHAnsi"/>
          <w:sz w:val="24"/>
          <w:szCs w:val="24"/>
        </w:rPr>
        <w:t xml:space="preserve">will be given </w:t>
      </w:r>
      <w:r>
        <w:rPr>
          <w:rFonts w:cstheme="minorHAnsi"/>
          <w:sz w:val="24"/>
          <w:szCs w:val="24"/>
        </w:rPr>
        <w:t xml:space="preserve">with the notice </w:t>
      </w:r>
      <w:r w:rsidR="009D000D">
        <w:rPr>
          <w:rFonts w:cstheme="minorHAnsi"/>
          <w:sz w:val="24"/>
          <w:szCs w:val="24"/>
        </w:rPr>
        <w:t xml:space="preserve">that is </w:t>
      </w:r>
      <w:r>
        <w:rPr>
          <w:rFonts w:cstheme="minorHAnsi"/>
          <w:sz w:val="24"/>
          <w:szCs w:val="24"/>
        </w:rPr>
        <w:t>sent.</w:t>
      </w:r>
    </w:p>
    <w:p w14:paraId="25A41D9A" w14:textId="77777777" w:rsidR="009D1A64" w:rsidRPr="00362EE3" w:rsidRDefault="009D1A64" w:rsidP="009D1A64">
      <w:pPr>
        <w:pStyle w:val="ListParagraph"/>
        <w:spacing w:after="0" w:line="240" w:lineRule="auto"/>
        <w:ind w:left="0"/>
        <w:jc w:val="both"/>
        <w:rPr>
          <w:rFonts w:cstheme="minorHAnsi"/>
          <w:b/>
          <w:bCs/>
          <w:sz w:val="12"/>
          <w:szCs w:val="12"/>
          <w:u w:val="single"/>
        </w:rPr>
      </w:pPr>
    </w:p>
    <w:p w14:paraId="2DC654B7" w14:textId="77777777" w:rsidR="009D1A64" w:rsidRPr="00D970CD" w:rsidRDefault="009D1A64" w:rsidP="009D1A64">
      <w:pPr>
        <w:pStyle w:val="ListParagraph"/>
        <w:spacing w:after="0" w:line="240" w:lineRule="auto"/>
        <w:ind w:left="0"/>
        <w:jc w:val="both"/>
        <w:rPr>
          <w:rFonts w:cstheme="minorHAnsi"/>
          <w:b/>
          <w:bCs/>
          <w:sz w:val="28"/>
          <w:szCs w:val="28"/>
          <w:u w:val="single"/>
        </w:rPr>
      </w:pPr>
      <w:r w:rsidRPr="00D970CD">
        <w:rPr>
          <w:rFonts w:cstheme="minorHAnsi"/>
          <w:b/>
          <w:bCs/>
          <w:sz w:val="28"/>
          <w:szCs w:val="28"/>
          <w:u w:val="single"/>
        </w:rPr>
        <w:t>Appeal Procedures</w:t>
      </w:r>
    </w:p>
    <w:p w14:paraId="2CACCA52" w14:textId="474B6B74" w:rsidR="009D1A64" w:rsidRDefault="009D1A64" w:rsidP="009D1A64">
      <w:pPr>
        <w:widowControl w:val="0"/>
        <w:tabs>
          <w:tab w:val="left" w:pos="869"/>
        </w:tabs>
        <w:autoSpaceDE w:val="0"/>
        <w:autoSpaceDN w:val="0"/>
        <w:spacing w:after="0" w:line="240" w:lineRule="auto"/>
        <w:ind w:right="-90"/>
        <w:rPr>
          <w:rFonts w:cstheme="minorHAnsi"/>
          <w:sz w:val="24"/>
          <w:szCs w:val="24"/>
        </w:rPr>
      </w:pPr>
      <w:r w:rsidRPr="009543B5">
        <w:rPr>
          <w:rFonts w:cstheme="minorHAnsi"/>
          <w:b/>
          <w:bCs/>
          <w:sz w:val="24"/>
          <w:szCs w:val="24"/>
        </w:rPr>
        <w:t>SO NAME</w:t>
      </w:r>
      <w:r w:rsidRPr="00AB65CE">
        <w:rPr>
          <w:color w:val="231F20"/>
          <w:spacing w:val="-2"/>
          <w:sz w:val="24"/>
        </w:rPr>
        <w:t xml:space="preserve"> </w:t>
      </w:r>
      <w:r w:rsidRPr="00AB65CE">
        <w:rPr>
          <w:color w:val="231F20"/>
          <w:sz w:val="24"/>
        </w:rPr>
        <w:t>must</w:t>
      </w:r>
      <w:r w:rsidRPr="00AB65CE">
        <w:rPr>
          <w:color w:val="231F20"/>
          <w:spacing w:val="-1"/>
          <w:sz w:val="24"/>
        </w:rPr>
        <w:t xml:space="preserve"> </w:t>
      </w:r>
      <w:r w:rsidRPr="00AB65CE">
        <w:rPr>
          <w:color w:val="231F20"/>
          <w:sz w:val="24"/>
        </w:rPr>
        <w:t>offer</w:t>
      </w:r>
      <w:r w:rsidRPr="00AB65CE">
        <w:rPr>
          <w:color w:val="231F20"/>
          <w:spacing w:val="-1"/>
          <w:sz w:val="24"/>
        </w:rPr>
        <w:t xml:space="preserve"> </w:t>
      </w:r>
      <w:r w:rsidRPr="00AB65CE">
        <w:rPr>
          <w:color w:val="231F20"/>
          <w:sz w:val="24"/>
        </w:rPr>
        <w:t>an</w:t>
      </w:r>
      <w:r w:rsidRPr="00AB65CE">
        <w:rPr>
          <w:color w:val="231F20"/>
          <w:spacing w:val="-1"/>
          <w:sz w:val="24"/>
        </w:rPr>
        <w:t xml:space="preserve"> </w:t>
      </w:r>
      <w:r w:rsidRPr="00AB65CE">
        <w:rPr>
          <w:color w:val="231F20"/>
          <w:sz w:val="24"/>
        </w:rPr>
        <w:t>appeal</w:t>
      </w:r>
      <w:r w:rsidRPr="00AB65CE">
        <w:rPr>
          <w:color w:val="231F20"/>
          <w:spacing w:val="-1"/>
          <w:sz w:val="24"/>
        </w:rPr>
        <w:t xml:space="preserve"> </w:t>
      </w:r>
      <w:r w:rsidRPr="00AB65CE">
        <w:rPr>
          <w:color w:val="231F20"/>
          <w:sz w:val="24"/>
        </w:rPr>
        <w:t>only</w:t>
      </w:r>
      <w:r w:rsidRPr="00AB65CE">
        <w:rPr>
          <w:color w:val="231F20"/>
          <w:spacing w:val="-1"/>
          <w:sz w:val="24"/>
        </w:rPr>
        <w:t xml:space="preserve"> </w:t>
      </w:r>
      <w:r w:rsidRPr="00AB65CE">
        <w:rPr>
          <w:color w:val="231F20"/>
          <w:sz w:val="24"/>
        </w:rPr>
        <w:t>when</w:t>
      </w:r>
      <w:r w:rsidRPr="00AB65CE">
        <w:rPr>
          <w:color w:val="231F20"/>
          <w:spacing w:val="-1"/>
          <w:sz w:val="24"/>
        </w:rPr>
        <w:t xml:space="preserve"> </w:t>
      </w:r>
      <w:r w:rsidRPr="00AB65CE">
        <w:rPr>
          <w:color w:val="231F20"/>
          <w:sz w:val="24"/>
        </w:rPr>
        <w:t>the</w:t>
      </w:r>
      <w:r w:rsidRPr="00AB65CE">
        <w:rPr>
          <w:color w:val="231F20"/>
          <w:spacing w:val="-1"/>
          <w:sz w:val="24"/>
        </w:rPr>
        <w:t xml:space="preserve"> </w:t>
      </w:r>
      <w:r w:rsidRPr="00AB65CE">
        <w:rPr>
          <w:color w:val="231F20"/>
          <w:sz w:val="24"/>
        </w:rPr>
        <w:t>intent</w:t>
      </w:r>
      <w:r w:rsidRPr="00AB65CE">
        <w:rPr>
          <w:color w:val="231F20"/>
          <w:spacing w:val="-1"/>
          <w:sz w:val="24"/>
        </w:rPr>
        <w:t xml:space="preserve"> </w:t>
      </w:r>
      <w:r w:rsidRPr="00AB65CE">
        <w:rPr>
          <w:color w:val="231F20"/>
          <w:sz w:val="24"/>
        </w:rPr>
        <w:t>of</w:t>
      </w:r>
      <w:r w:rsidRPr="00AB65CE">
        <w:rPr>
          <w:color w:val="231F20"/>
          <w:spacing w:val="-1"/>
          <w:sz w:val="24"/>
        </w:rPr>
        <w:t xml:space="preserve"> </w:t>
      </w:r>
      <w:r w:rsidRPr="00AB65CE">
        <w:rPr>
          <w:color w:val="231F20"/>
          <w:sz w:val="24"/>
        </w:rPr>
        <w:t>the</w:t>
      </w:r>
      <w:r w:rsidRPr="00AB65CE">
        <w:rPr>
          <w:color w:val="231F20"/>
          <w:spacing w:val="-1"/>
          <w:sz w:val="24"/>
        </w:rPr>
        <w:t xml:space="preserve"> </w:t>
      </w:r>
      <w:r w:rsidRPr="00AB65CE">
        <w:rPr>
          <w:color w:val="231F20"/>
          <w:sz w:val="24"/>
        </w:rPr>
        <w:t>SO</w:t>
      </w:r>
      <w:r w:rsidRPr="00AB65CE">
        <w:rPr>
          <w:color w:val="231F20"/>
          <w:spacing w:val="-2"/>
          <w:sz w:val="24"/>
        </w:rPr>
        <w:t xml:space="preserve"> </w:t>
      </w:r>
      <w:r w:rsidRPr="00AB65CE">
        <w:rPr>
          <w:color w:val="231F20"/>
          <w:sz w:val="24"/>
        </w:rPr>
        <w:t>is</w:t>
      </w:r>
      <w:r w:rsidRPr="00AB65CE">
        <w:rPr>
          <w:color w:val="231F20"/>
          <w:spacing w:val="-2"/>
          <w:sz w:val="24"/>
        </w:rPr>
        <w:t xml:space="preserve"> </w:t>
      </w:r>
      <w:r w:rsidRPr="00AB65CE">
        <w:rPr>
          <w:color w:val="231F20"/>
          <w:sz w:val="24"/>
        </w:rPr>
        <w:t xml:space="preserve">to </w:t>
      </w:r>
      <w:r>
        <w:rPr>
          <w:color w:val="231F20"/>
          <w:sz w:val="24"/>
        </w:rPr>
        <w:t>t</w:t>
      </w:r>
      <w:r w:rsidRPr="00AB65CE">
        <w:rPr>
          <w:color w:val="231F20"/>
          <w:sz w:val="24"/>
        </w:rPr>
        <w:t>erminate</w:t>
      </w:r>
      <w:r w:rsidRPr="00AB65CE">
        <w:rPr>
          <w:color w:val="231F20"/>
          <w:spacing w:val="-3"/>
          <w:sz w:val="24"/>
        </w:rPr>
        <w:t xml:space="preserve"> </w:t>
      </w:r>
      <w:r w:rsidRPr="00AB65CE">
        <w:rPr>
          <w:color w:val="231F20"/>
          <w:sz w:val="24"/>
        </w:rPr>
        <w:t>the</w:t>
      </w:r>
      <w:r w:rsidRPr="00AB65CE">
        <w:rPr>
          <w:color w:val="231F20"/>
          <w:spacing w:val="-3"/>
          <w:sz w:val="24"/>
        </w:rPr>
        <w:t xml:space="preserve"> </w:t>
      </w:r>
      <w:r w:rsidR="006F0A5E">
        <w:rPr>
          <w:color w:val="231F20"/>
          <w:sz w:val="24"/>
        </w:rPr>
        <w:t>site/site representative’s</w:t>
      </w:r>
      <w:r w:rsidRPr="00AB65CE">
        <w:rPr>
          <w:color w:val="231F20"/>
          <w:spacing w:val="-4"/>
          <w:sz w:val="24"/>
        </w:rPr>
        <w:t xml:space="preserve"> </w:t>
      </w:r>
      <w:r w:rsidRPr="00AB65CE">
        <w:rPr>
          <w:color w:val="231F20"/>
          <w:sz w:val="24"/>
        </w:rPr>
        <w:t>agreement</w:t>
      </w:r>
      <w:r w:rsidRPr="00AB65CE">
        <w:rPr>
          <w:color w:val="231F20"/>
          <w:spacing w:val="-3"/>
          <w:sz w:val="24"/>
        </w:rPr>
        <w:t xml:space="preserve"> </w:t>
      </w:r>
      <w:r w:rsidRPr="00AB65CE">
        <w:rPr>
          <w:color w:val="231F20"/>
          <w:sz w:val="24"/>
        </w:rPr>
        <w:t>for</w:t>
      </w:r>
      <w:r w:rsidRPr="00AB65CE">
        <w:rPr>
          <w:color w:val="231F20"/>
          <w:spacing w:val="-3"/>
          <w:sz w:val="24"/>
        </w:rPr>
        <w:t xml:space="preserve"> </w:t>
      </w:r>
      <w:r w:rsidRPr="00AB65CE">
        <w:rPr>
          <w:color w:val="231F20"/>
          <w:sz w:val="24"/>
        </w:rPr>
        <w:t>cause</w:t>
      </w:r>
      <w:r w:rsidRPr="00AB65CE">
        <w:rPr>
          <w:color w:val="231F20"/>
          <w:spacing w:val="-3"/>
          <w:sz w:val="24"/>
        </w:rPr>
        <w:t xml:space="preserve"> </w:t>
      </w:r>
      <w:r w:rsidRPr="00AB65CE">
        <w:rPr>
          <w:color w:val="231F20"/>
          <w:sz w:val="24"/>
        </w:rPr>
        <w:t>or</w:t>
      </w:r>
      <w:r w:rsidRPr="00AB65CE">
        <w:rPr>
          <w:color w:val="231F20"/>
          <w:spacing w:val="-3"/>
          <w:sz w:val="24"/>
        </w:rPr>
        <w:t xml:space="preserve"> </w:t>
      </w:r>
      <w:r w:rsidRPr="00AB65CE">
        <w:rPr>
          <w:color w:val="231F20"/>
          <w:sz w:val="24"/>
        </w:rPr>
        <w:t>when</w:t>
      </w:r>
      <w:r w:rsidRPr="00AB65CE">
        <w:rPr>
          <w:color w:val="231F20"/>
          <w:spacing w:val="-3"/>
          <w:sz w:val="24"/>
        </w:rPr>
        <w:t xml:space="preserve"> </w:t>
      </w:r>
      <w:r w:rsidRPr="00AB65CE">
        <w:rPr>
          <w:color w:val="231F20"/>
          <w:sz w:val="24"/>
        </w:rPr>
        <w:t>the</w:t>
      </w:r>
      <w:r w:rsidRPr="00AB65CE">
        <w:rPr>
          <w:color w:val="231F20"/>
          <w:spacing w:val="-3"/>
          <w:sz w:val="24"/>
        </w:rPr>
        <w:t xml:space="preserve"> </w:t>
      </w:r>
      <w:r w:rsidRPr="00AB65CE">
        <w:rPr>
          <w:color w:val="231F20"/>
          <w:sz w:val="24"/>
        </w:rPr>
        <w:t>intent</w:t>
      </w:r>
      <w:r w:rsidRPr="00AB65CE">
        <w:rPr>
          <w:color w:val="231F20"/>
          <w:spacing w:val="-3"/>
          <w:sz w:val="24"/>
        </w:rPr>
        <w:t xml:space="preserve"> </w:t>
      </w:r>
      <w:r w:rsidRPr="00AB65CE">
        <w:rPr>
          <w:color w:val="231F20"/>
          <w:sz w:val="24"/>
        </w:rPr>
        <w:t>of</w:t>
      </w:r>
      <w:r w:rsidRPr="00AB65CE">
        <w:rPr>
          <w:color w:val="231F20"/>
          <w:spacing w:val="-3"/>
          <w:sz w:val="24"/>
        </w:rPr>
        <w:t xml:space="preserve"> </w:t>
      </w:r>
      <w:r w:rsidRPr="00AB65CE">
        <w:rPr>
          <w:color w:val="231F20"/>
          <w:sz w:val="24"/>
        </w:rPr>
        <w:t>the</w:t>
      </w:r>
      <w:r w:rsidRPr="00AB65CE">
        <w:rPr>
          <w:color w:val="231F20"/>
          <w:spacing w:val="-3"/>
          <w:sz w:val="24"/>
        </w:rPr>
        <w:t xml:space="preserve"> </w:t>
      </w:r>
      <w:r w:rsidRPr="00AB65CE">
        <w:rPr>
          <w:color w:val="231F20"/>
          <w:sz w:val="24"/>
        </w:rPr>
        <w:t>SO</w:t>
      </w:r>
      <w:r w:rsidRPr="00AB65CE">
        <w:rPr>
          <w:color w:val="231F20"/>
          <w:spacing w:val="-4"/>
          <w:sz w:val="24"/>
        </w:rPr>
        <w:t xml:space="preserve"> </w:t>
      </w:r>
      <w:r w:rsidRPr="00AB65CE">
        <w:rPr>
          <w:color w:val="231F20"/>
          <w:sz w:val="24"/>
        </w:rPr>
        <w:t>is</w:t>
      </w:r>
      <w:r w:rsidRPr="00AB65CE">
        <w:rPr>
          <w:color w:val="231F20"/>
          <w:spacing w:val="-4"/>
          <w:sz w:val="24"/>
        </w:rPr>
        <w:t xml:space="preserve"> </w:t>
      </w:r>
      <w:r w:rsidRPr="00AB65CE">
        <w:rPr>
          <w:color w:val="231F20"/>
          <w:sz w:val="24"/>
        </w:rPr>
        <w:t>to</w:t>
      </w:r>
      <w:r w:rsidRPr="00AB65CE">
        <w:rPr>
          <w:color w:val="231F20"/>
          <w:spacing w:val="-3"/>
          <w:sz w:val="24"/>
        </w:rPr>
        <w:t xml:space="preserve"> </w:t>
      </w:r>
      <w:r w:rsidRPr="00AB65CE">
        <w:rPr>
          <w:color w:val="231F20"/>
          <w:sz w:val="24"/>
        </w:rPr>
        <w:t>suspend participation in the CACFP.</w:t>
      </w:r>
      <w:r>
        <w:rPr>
          <w:color w:val="231F20"/>
          <w:sz w:val="24"/>
        </w:rPr>
        <w:t xml:space="preserve"> </w:t>
      </w:r>
      <w:r>
        <w:rPr>
          <w:rFonts w:cstheme="minorHAnsi"/>
          <w:b/>
          <w:bCs/>
          <w:sz w:val="24"/>
          <w:szCs w:val="24"/>
        </w:rPr>
        <w:t xml:space="preserve">SO NAME </w:t>
      </w:r>
      <w:r>
        <w:rPr>
          <w:rFonts w:cstheme="minorHAnsi"/>
          <w:sz w:val="24"/>
          <w:szCs w:val="24"/>
        </w:rPr>
        <w:t xml:space="preserve">will provide a copy of the Appeal Procedures to </w:t>
      </w:r>
      <w:r w:rsidR="006F0A5E">
        <w:rPr>
          <w:rFonts w:cstheme="minorHAnsi"/>
          <w:sz w:val="24"/>
          <w:szCs w:val="24"/>
        </w:rPr>
        <w:t>sites/site representatives</w:t>
      </w:r>
      <w:r>
        <w:rPr>
          <w:rFonts w:cstheme="minorHAnsi"/>
          <w:sz w:val="24"/>
          <w:szCs w:val="24"/>
        </w:rPr>
        <w:t xml:space="preserve"> annually, when notified of an appealable action, or any other time requested.  </w:t>
      </w:r>
    </w:p>
    <w:p w14:paraId="7BDA7D75" w14:textId="77777777" w:rsidR="009D1A64" w:rsidRPr="00C143E1" w:rsidRDefault="009D1A64" w:rsidP="009D1A64">
      <w:pPr>
        <w:pStyle w:val="ListParagraph"/>
        <w:spacing w:after="0" w:line="240" w:lineRule="auto"/>
        <w:ind w:left="0"/>
        <w:jc w:val="both"/>
        <w:rPr>
          <w:rFonts w:cstheme="minorHAnsi"/>
          <w:sz w:val="12"/>
          <w:szCs w:val="12"/>
        </w:rPr>
      </w:pPr>
    </w:p>
    <w:p w14:paraId="420F5984" w14:textId="77777777" w:rsidR="009D1A64" w:rsidRPr="000A7E51" w:rsidRDefault="009D1A64" w:rsidP="009D1A64">
      <w:pPr>
        <w:pStyle w:val="ListParagraph"/>
        <w:spacing w:after="0" w:line="240" w:lineRule="auto"/>
        <w:jc w:val="both"/>
        <w:rPr>
          <w:rFonts w:cstheme="minorHAnsi"/>
          <w:sz w:val="24"/>
          <w:szCs w:val="24"/>
        </w:rPr>
      </w:pPr>
    </w:p>
    <w:p w14:paraId="61E9E4CF" w14:textId="77777777" w:rsidR="009D1A64" w:rsidRDefault="009D1A64" w:rsidP="009D1A64">
      <w:pPr>
        <w:spacing w:line="240" w:lineRule="auto"/>
        <w:jc w:val="both"/>
        <w:rPr>
          <w:rFonts w:cstheme="minorHAnsi"/>
          <w:b/>
          <w:sz w:val="24"/>
          <w:szCs w:val="24"/>
        </w:rPr>
      </w:pPr>
      <w:r w:rsidRPr="004C2555">
        <w:rPr>
          <w:rFonts w:cstheme="minorHAnsi"/>
          <w:b/>
          <w:sz w:val="24"/>
          <w:szCs w:val="24"/>
        </w:rPr>
        <w:t>This institution is an equal opportunity provider.</w:t>
      </w:r>
    </w:p>
    <w:p w14:paraId="09A10A52" w14:textId="77777777" w:rsidR="00C75F34" w:rsidRDefault="00C75F34" w:rsidP="008C4A51">
      <w:pPr>
        <w:pStyle w:val="ListParagraph"/>
        <w:spacing w:after="0" w:line="240" w:lineRule="auto"/>
        <w:ind w:left="0"/>
        <w:jc w:val="both"/>
        <w:rPr>
          <w:rFonts w:cstheme="minorHAnsi"/>
          <w:sz w:val="24"/>
          <w:szCs w:val="24"/>
        </w:rPr>
      </w:pPr>
    </w:p>
    <w:sectPr w:rsidR="00C75F34" w:rsidSect="00F33129">
      <w:headerReference w:type="default" r:id="rId7"/>
      <w:pgSz w:w="12240" w:h="15840"/>
      <w:pgMar w:top="1080" w:right="1440" w:bottom="72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6122" w14:textId="77777777" w:rsidR="00F55168" w:rsidRDefault="00F55168" w:rsidP="00F103E8">
      <w:pPr>
        <w:spacing w:after="0" w:line="240" w:lineRule="auto"/>
      </w:pPr>
      <w:r>
        <w:separator/>
      </w:r>
    </w:p>
  </w:endnote>
  <w:endnote w:type="continuationSeparator" w:id="0">
    <w:p w14:paraId="118A42AF" w14:textId="77777777" w:rsidR="00F55168" w:rsidRDefault="00F55168" w:rsidP="00F1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5">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460B" w14:textId="77777777" w:rsidR="00F55168" w:rsidRDefault="00F55168" w:rsidP="00F103E8">
      <w:pPr>
        <w:spacing w:after="0" w:line="240" w:lineRule="auto"/>
      </w:pPr>
      <w:r>
        <w:separator/>
      </w:r>
    </w:p>
  </w:footnote>
  <w:footnote w:type="continuationSeparator" w:id="0">
    <w:p w14:paraId="7BC2DC48" w14:textId="77777777" w:rsidR="00F55168" w:rsidRDefault="00F55168" w:rsidP="00F10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6E3B" w14:textId="786A6376" w:rsidR="00EA47DD" w:rsidRDefault="00EA47DD" w:rsidP="00D63C69">
    <w:pPr>
      <w:pStyle w:val="Header"/>
      <w:ind w:left="-900"/>
    </w:pPr>
    <w:r>
      <w:t xml:space="preserve">*These policies are the </w:t>
    </w:r>
    <w:r w:rsidR="00D63C69">
      <w:t>minimum;</w:t>
    </w:r>
    <w:r>
      <w:t xml:space="preserve"> sponsors may implement more restrictive </w:t>
    </w:r>
    <w:r w:rsidR="00D63C69">
      <w:t>policies with SA approval</w:t>
    </w:r>
  </w:p>
  <w:p w14:paraId="52AE61D3" w14:textId="77777777" w:rsidR="00D63C69" w:rsidRDefault="00D63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730"/>
    <w:multiLevelType w:val="hybridMultilevel"/>
    <w:tmpl w:val="B37E79BE"/>
    <w:lvl w:ilvl="0" w:tplc="C8C49C34">
      <w:start w:val="1"/>
      <w:numFmt w:val="decimal"/>
      <w:lvlText w:val="%1."/>
      <w:lvlJc w:val="left"/>
      <w:pPr>
        <w:ind w:left="500" w:hanging="36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E18AEF24">
      <w:numFmt w:val="bullet"/>
      <w:lvlText w:val="•"/>
      <w:lvlJc w:val="left"/>
      <w:pPr>
        <w:ind w:left="870" w:hanging="360"/>
      </w:pPr>
      <w:rPr>
        <w:rFonts w:ascii="Times New Roman" w:eastAsia="Times New Roman" w:hAnsi="Times New Roman" w:cs="Times New Roman" w:hint="default"/>
        <w:spacing w:val="0"/>
        <w:w w:val="100"/>
        <w:lang w:val="en-US" w:eastAsia="en-US" w:bidi="ar-SA"/>
      </w:rPr>
    </w:lvl>
    <w:lvl w:ilvl="2" w:tplc="EFE2394C">
      <w:numFmt w:val="bullet"/>
      <w:lvlText w:val="—"/>
      <w:lvlJc w:val="left"/>
      <w:pPr>
        <w:ind w:left="1248" w:hanging="360"/>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3" w:tplc="651ECD94">
      <w:numFmt w:val="bullet"/>
      <w:lvlText w:val="•"/>
      <w:lvlJc w:val="left"/>
      <w:pPr>
        <w:ind w:left="1220" w:hanging="360"/>
      </w:pPr>
      <w:rPr>
        <w:rFonts w:hint="default"/>
        <w:lang w:val="en-US" w:eastAsia="en-US" w:bidi="ar-SA"/>
      </w:rPr>
    </w:lvl>
    <w:lvl w:ilvl="4" w:tplc="59C66B5C">
      <w:numFmt w:val="bullet"/>
      <w:lvlText w:val="•"/>
      <w:lvlJc w:val="left"/>
      <w:pPr>
        <w:ind w:left="1240" w:hanging="360"/>
      </w:pPr>
      <w:rPr>
        <w:rFonts w:hint="default"/>
        <w:lang w:val="en-US" w:eastAsia="en-US" w:bidi="ar-SA"/>
      </w:rPr>
    </w:lvl>
    <w:lvl w:ilvl="5" w:tplc="02C6E558">
      <w:numFmt w:val="bullet"/>
      <w:lvlText w:val="•"/>
      <w:lvlJc w:val="left"/>
      <w:pPr>
        <w:ind w:left="2643" w:hanging="360"/>
      </w:pPr>
      <w:rPr>
        <w:rFonts w:hint="default"/>
        <w:lang w:val="en-US" w:eastAsia="en-US" w:bidi="ar-SA"/>
      </w:rPr>
    </w:lvl>
    <w:lvl w:ilvl="6" w:tplc="FE4653C2">
      <w:numFmt w:val="bullet"/>
      <w:lvlText w:val="•"/>
      <w:lvlJc w:val="left"/>
      <w:pPr>
        <w:ind w:left="4046" w:hanging="360"/>
      </w:pPr>
      <w:rPr>
        <w:rFonts w:hint="default"/>
        <w:lang w:val="en-US" w:eastAsia="en-US" w:bidi="ar-SA"/>
      </w:rPr>
    </w:lvl>
    <w:lvl w:ilvl="7" w:tplc="BAC82C46">
      <w:numFmt w:val="bullet"/>
      <w:lvlText w:val="•"/>
      <w:lvlJc w:val="left"/>
      <w:pPr>
        <w:ind w:left="5450" w:hanging="360"/>
      </w:pPr>
      <w:rPr>
        <w:rFonts w:hint="default"/>
        <w:lang w:val="en-US" w:eastAsia="en-US" w:bidi="ar-SA"/>
      </w:rPr>
    </w:lvl>
    <w:lvl w:ilvl="8" w:tplc="C3BA43D0">
      <w:numFmt w:val="bullet"/>
      <w:lvlText w:val="•"/>
      <w:lvlJc w:val="left"/>
      <w:pPr>
        <w:ind w:left="6853" w:hanging="360"/>
      </w:pPr>
      <w:rPr>
        <w:rFonts w:hint="default"/>
        <w:lang w:val="en-US" w:eastAsia="en-US" w:bidi="ar-SA"/>
      </w:rPr>
    </w:lvl>
  </w:abstractNum>
  <w:abstractNum w:abstractNumId="1" w15:restartNumberingAfterBreak="0">
    <w:nsid w:val="0EF44DDD"/>
    <w:multiLevelType w:val="hybridMultilevel"/>
    <w:tmpl w:val="CD7EE1AE"/>
    <w:lvl w:ilvl="0" w:tplc="8BDC1796">
      <w:start w:val="1"/>
      <w:numFmt w:val="lowerLetter"/>
      <w:lvlText w:val="%1."/>
      <w:lvlJc w:val="left"/>
      <w:pPr>
        <w:ind w:left="869" w:hanging="36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2C540604">
      <w:numFmt w:val="bullet"/>
      <w:lvlText w:val="•"/>
      <w:lvlJc w:val="left"/>
      <w:pPr>
        <w:ind w:left="1229" w:hanging="360"/>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2" w:tplc="1F06869C">
      <w:numFmt w:val="bullet"/>
      <w:lvlText w:val="•"/>
      <w:lvlJc w:val="left"/>
      <w:pPr>
        <w:ind w:left="2157" w:hanging="360"/>
      </w:pPr>
      <w:rPr>
        <w:rFonts w:hint="default"/>
        <w:lang w:val="en-US" w:eastAsia="en-US" w:bidi="ar-SA"/>
      </w:rPr>
    </w:lvl>
    <w:lvl w:ilvl="3" w:tplc="B32C4CAA">
      <w:numFmt w:val="bullet"/>
      <w:lvlText w:val="•"/>
      <w:lvlJc w:val="left"/>
      <w:pPr>
        <w:ind w:left="3095" w:hanging="360"/>
      </w:pPr>
      <w:rPr>
        <w:rFonts w:hint="default"/>
        <w:lang w:val="en-US" w:eastAsia="en-US" w:bidi="ar-SA"/>
      </w:rPr>
    </w:lvl>
    <w:lvl w:ilvl="4" w:tplc="A2C62B24">
      <w:numFmt w:val="bullet"/>
      <w:lvlText w:val="•"/>
      <w:lvlJc w:val="left"/>
      <w:pPr>
        <w:ind w:left="4033" w:hanging="360"/>
      </w:pPr>
      <w:rPr>
        <w:rFonts w:hint="default"/>
        <w:lang w:val="en-US" w:eastAsia="en-US" w:bidi="ar-SA"/>
      </w:rPr>
    </w:lvl>
    <w:lvl w:ilvl="5" w:tplc="5A0E210E">
      <w:numFmt w:val="bullet"/>
      <w:lvlText w:val="•"/>
      <w:lvlJc w:val="left"/>
      <w:pPr>
        <w:ind w:left="4971" w:hanging="360"/>
      </w:pPr>
      <w:rPr>
        <w:rFonts w:hint="default"/>
        <w:lang w:val="en-US" w:eastAsia="en-US" w:bidi="ar-SA"/>
      </w:rPr>
    </w:lvl>
    <w:lvl w:ilvl="6" w:tplc="79120EFE">
      <w:numFmt w:val="bullet"/>
      <w:lvlText w:val="•"/>
      <w:lvlJc w:val="left"/>
      <w:pPr>
        <w:ind w:left="5908" w:hanging="360"/>
      </w:pPr>
      <w:rPr>
        <w:rFonts w:hint="default"/>
        <w:lang w:val="en-US" w:eastAsia="en-US" w:bidi="ar-SA"/>
      </w:rPr>
    </w:lvl>
    <w:lvl w:ilvl="7" w:tplc="689CC658">
      <w:numFmt w:val="bullet"/>
      <w:lvlText w:val="•"/>
      <w:lvlJc w:val="left"/>
      <w:pPr>
        <w:ind w:left="6846" w:hanging="360"/>
      </w:pPr>
      <w:rPr>
        <w:rFonts w:hint="default"/>
        <w:lang w:val="en-US" w:eastAsia="en-US" w:bidi="ar-SA"/>
      </w:rPr>
    </w:lvl>
    <w:lvl w:ilvl="8" w:tplc="D0ACE5F2">
      <w:numFmt w:val="bullet"/>
      <w:lvlText w:val="•"/>
      <w:lvlJc w:val="left"/>
      <w:pPr>
        <w:ind w:left="7784" w:hanging="360"/>
      </w:pPr>
      <w:rPr>
        <w:rFonts w:hint="default"/>
        <w:lang w:val="en-US" w:eastAsia="en-US" w:bidi="ar-SA"/>
      </w:rPr>
    </w:lvl>
  </w:abstractNum>
  <w:abstractNum w:abstractNumId="2" w15:restartNumberingAfterBreak="0">
    <w:nsid w:val="110354F6"/>
    <w:multiLevelType w:val="hybridMultilevel"/>
    <w:tmpl w:val="7ADCE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3104AE"/>
    <w:multiLevelType w:val="hybridMultilevel"/>
    <w:tmpl w:val="0F6A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F6114"/>
    <w:multiLevelType w:val="hybridMultilevel"/>
    <w:tmpl w:val="0E96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A20B4"/>
    <w:multiLevelType w:val="hybridMultilevel"/>
    <w:tmpl w:val="873C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F397D"/>
    <w:multiLevelType w:val="hybridMultilevel"/>
    <w:tmpl w:val="65AA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4607A"/>
    <w:multiLevelType w:val="hybridMultilevel"/>
    <w:tmpl w:val="DF42A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8A34D8"/>
    <w:multiLevelType w:val="hybridMultilevel"/>
    <w:tmpl w:val="B3182B24"/>
    <w:lvl w:ilvl="0" w:tplc="04090001">
      <w:start w:val="1"/>
      <w:numFmt w:val="bullet"/>
      <w:lvlText w:val=""/>
      <w:lvlJc w:val="left"/>
      <w:pPr>
        <w:ind w:left="720" w:hanging="360"/>
      </w:pPr>
      <w:rPr>
        <w:rFonts w:ascii="Symbol" w:hAnsi="Symbol" w:hint="default"/>
      </w:rPr>
    </w:lvl>
    <w:lvl w:ilvl="1" w:tplc="5C2EC096">
      <w:numFmt w:val="bullet"/>
      <w:lvlText w:val="•"/>
      <w:lvlJc w:val="left"/>
      <w:pPr>
        <w:ind w:left="1440" w:hanging="360"/>
      </w:pPr>
      <w:rPr>
        <w:rFonts w:ascii="CIDFont+F5" w:eastAsiaTheme="minorHAnsi" w:hAnsi="CIDFont+F5" w:cs="CIDFont+F5"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F6CDF"/>
    <w:multiLevelType w:val="hybridMultilevel"/>
    <w:tmpl w:val="0002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10534"/>
    <w:multiLevelType w:val="hybridMultilevel"/>
    <w:tmpl w:val="79F05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A815CC"/>
    <w:multiLevelType w:val="hybridMultilevel"/>
    <w:tmpl w:val="D8165B64"/>
    <w:lvl w:ilvl="0" w:tplc="9C54B3E2">
      <w:start w:val="1"/>
      <w:numFmt w:val="lowerLetter"/>
      <w:lvlText w:val="%1."/>
      <w:lvlJc w:val="left"/>
      <w:pPr>
        <w:ind w:left="865" w:hanging="36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93F496EA">
      <w:numFmt w:val="bullet"/>
      <w:lvlText w:val="•"/>
      <w:lvlJc w:val="left"/>
      <w:pPr>
        <w:ind w:left="1740" w:hanging="360"/>
      </w:pPr>
      <w:rPr>
        <w:rFonts w:hint="default"/>
        <w:lang w:val="en-US" w:eastAsia="en-US" w:bidi="ar-SA"/>
      </w:rPr>
    </w:lvl>
    <w:lvl w:ilvl="2" w:tplc="260620A8">
      <w:numFmt w:val="bullet"/>
      <w:lvlText w:val="•"/>
      <w:lvlJc w:val="left"/>
      <w:pPr>
        <w:ind w:left="2620" w:hanging="360"/>
      </w:pPr>
      <w:rPr>
        <w:rFonts w:hint="default"/>
        <w:lang w:val="en-US" w:eastAsia="en-US" w:bidi="ar-SA"/>
      </w:rPr>
    </w:lvl>
    <w:lvl w:ilvl="3" w:tplc="1000413E">
      <w:numFmt w:val="bullet"/>
      <w:lvlText w:val="•"/>
      <w:lvlJc w:val="left"/>
      <w:pPr>
        <w:ind w:left="3500" w:hanging="360"/>
      </w:pPr>
      <w:rPr>
        <w:rFonts w:hint="default"/>
        <w:lang w:val="en-US" w:eastAsia="en-US" w:bidi="ar-SA"/>
      </w:rPr>
    </w:lvl>
    <w:lvl w:ilvl="4" w:tplc="6F907292">
      <w:numFmt w:val="bullet"/>
      <w:lvlText w:val="•"/>
      <w:lvlJc w:val="left"/>
      <w:pPr>
        <w:ind w:left="4380" w:hanging="360"/>
      </w:pPr>
      <w:rPr>
        <w:rFonts w:hint="default"/>
        <w:lang w:val="en-US" w:eastAsia="en-US" w:bidi="ar-SA"/>
      </w:rPr>
    </w:lvl>
    <w:lvl w:ilvl="5" w:tplc="B77A3FBC">
      <w:numFmt w:val="bullet"/>
      <w:lvlText w:val="•"/>
      <w:lvlJc w:val="left"/>
      <w:pPr>
        <w:ind w:left="5260" w:hanging="360"/>
      </w:pPr>
      <w:rPr>
        <w:rFonts w:hint="default"/>
        <w:lang w:val="en-US" w:eastAsia="en-US" w:bidi="ar-SA"/>
      </w:rPr>
    </w:lvl>
    <w:lvl w:ilvl="6" w:tplc="7DAE0018">
      <w:numFmt w:val="bullet"/>
      <w:lvlText w:val="•"/>
      <w:lvlJc w:val="left"/>
      <w:pPr>
        <w:ind w:left="6140" w:hanging="360"/>
      </w:pPr>
      <w:rPr>
        <w:rFonts w:hint="default"/>
        <w:lang w:val="en-US" w:eastAsia="en-US" w:bidi="ar-SA"/>
      </w:rPr>
    </w:lvl>
    <w:lvl w:ilvl="7" w:tplc="F8764CE2">
      <w:numFmt w:val="bullet"/>
      <w:lvlText w:val="•"/>
      <w:lvlJc w:val="left"/>
      <w:pPr>
        <w:ind w:left="7020" w:hanging="360"/>
      </w:pPr>
      <w:rPr>
        <w:rFonts w:hint="default"/>
        <w:lang w:val="en-US" w:eastAsia="en-US" w:bidi="ar-SA"/>
      </w:rPr>
    </w:lvl>
    <w:lvl w:ilvl="8" w:tplc="EA821510">
      <w:numFmt w:val="bullet"/>
      <w:lvlText w:val="•"/>
      <w:lvlJc w:val="left"/>
      <w:pPr>
        <w:ind w:left="7900" w:hanging="360"/>
      </w:pPr>
      <w:rPr>
        <w:rFonts w:hint="default"/>
        <w:lang w:val="en-US" w:eastAsia="en-US" w:bidi="ar-SA"/>
      </w:rPr>
    </w:lvl>
  </w:abstractNum>
  <w:abstractNum w:abstractNumId="12" w15:restartNumberingAfterBreak="0">
    <w:nsid w:val="5FCD017B"/>
    <w:multiLevelType w:val="hybridMultilevel"/>
    <w:tmpl w:val="F94A0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C2471FC"/>
    <w:multiLevelType w:val="hybridMultilevel"/>
    <w:tmpl w:val="67E0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F6252"/>
    <w:multiLevelType w:val="hybridMultilevel"/>
    <w:tmpl w:val="6B1C761A"/>
    <w:lvl w:ilvl="0" w:tplc="4990681C">
      <w:start w:val="1"/>
      <w:numFmt w:val="lowerLetter"/>
      <w:lvlText w:val="%1."/>
      <w:lvlJc w:val="left"/>
      <w:pPr>
        <w:ind w:left="1230" w:hanging="360"/>
        <w:jc w:val="lef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63284FD8">
      <w:numFmt w:val="bullet"/>
      <w:lvlText w:val="•"/>
      <w:lvlJc w:val="left"/>
      <w:pPr>
        <w:ind w:left="1590" w:hanging="360"/>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2" w:tplc="658C0E16">
      <w:numFmt w:val="bullet"/>
      <w:lvlText w:val="•"/>
      <w:lvlJc w:val="left"/>
      <w:pPr>
        <w:ind w:left="2495" w:hanging="360"/>
      </w:pPr>
      <w:rPr>
        <w:rFonts w:hint="default"/>
        <w:lang w:val="en-US" w:eastAsia="en-US" w:bidi="ar-SA"/>
      </w:rPr>
    </w:lvl>
    <w:lvl w:ilvl="3" w:tplc="CFCC5FF4">
      <w:numFmt w:val="bullet"/>
      <w:lvlText w:val="•"/>
      <w:lvlJc w:val="left"/>
      <w:pPr>
        <w:ind w:left="3391" w:hanging="360"/>
      </w:pPr>
      <w:rPr>
        <w:rFonts w:hint="default"/>
        <w:lang w:val="en-US" w:eastAsia="en-US" w:bidi="ar-SA"/>
      </w:rPr>
    </w:lvl>
    <w:lvl w:ilvl="4" w:tplc="7018D83A">
      <w:numFmt w:val="bullet"/>
      <w:lvlText w:val="•"/>
      <w:lvlJc w:val="left"/>
      <w:pPr>
        <w:ind w:left="4286" w:hanging="360"/>
      </w:pPr>
      <w:rPr>
        <w:rFonts w:hint="default"/>
        <w:lang w:val="en-US" w:eastAsia="en-US" w:bidi="ar-SA"/>
      </w:rPr>
    </w:lvl>
    <w:lvl w:ilvl="5" w:tplc="A752A3AA">
      <w:numFmt w:val="bullet"/>
      <w:lvlText w:val="•"/>
      <w:lvlJc w:val="left"/>
      <w:pPr>
        <w:ind w:left="5182" w:hanging="360"/>
      </w:pPr>
      <w:rPr>
        <w:rFonts w:hint="default"/>
        <w:lang w:val="en-US" w:eastAsia="en-US" w:bidi="ar-SA"/>
      </w:rPr>
    </w:lvl>
    <w:lvl w:ilvl="6" w:tplc="4CDAAFB0">
      <w:numFmt w:val="bullet"/>
      <w:lvlText w:val="•"/>
      <w:lvlJc w:val="left"/>
      <w:pPr>
        <w:ind w:left="6077" w:hanging="360"/>
      </w:pPr>
      <w:rPr>
        <w:rFonts w:hint="default"/>
        <w:lang w:val="en-US" w:eastAsia="en-US" w:bidi="ar-SA"/>
      </w:rPr>
    </w:lvl>
    <w:lvl w:ilvl="7" w:tplc="61741C20">
      <w:numFmt w:val="bullet"/>
      <w:lvlText w:val="•"/>
      <w:lvlJc w:val="left"/>
      <w:pPr>
        <w:ind w:left="6973" w:hanging="360"/>
      </w:pPr>
      <w:rPr>
        <w:rFonts w:hint="default"/>
        <w:lang w:val="en-US" w:eastAsia="en-US" w:bidi="ar-SA"/>
      </w:rPr>
    </w:lvl>
    <w:lvl w:ilvl="8" w:tplc="52A28666">
      <w:numFmt w:val="bullet"/>
      <w:lvlText w:val="•"/>
      <w:lvlJc w:val="left"/>
      <w:pPr>
        <w:ind w:left="7868" w:hanging="360"/>
      </w:pPr>
      <w:rPr>
        <w:rFonts w:hint="default"/>
        <w:lang w:val="en-US" w:eastAsia="en-US" w:bidi="ar-SA"/>
      </w:rPr>
    </w:lvl>
  </w:abstractNum>
  <w:num w:numId="1" w16cid:durableId="2036231339">
    <w:abstractNumId w:val="10"/>
  </w:num>
  <w:num w:numId="2" w16cid:durableId="896479601">
    <w:abstractNumId w:val="7"/>
  </w:num>
  <w:num w:numId="3" w16cid:durableId="296766608">
    <w:abstractNumId w:val="2"/>
  </w:num>
  <w:num w:numId="4" w16cid:durableId="1584605120">
    <w:abstractNumId w:val="8"/>
  </w:num>
  <w:num w:numId="5" w16cid:durableId="383532423">
    <w:abstractNumId w:val="12"/>
  </w:num>
  <w:num w:numId="6" w16cid:durableId="373505384">
    <w:abstractNumId w:val="13"/>
  </w:num>
  <w:num w:numId="7" w16cid:durableId="1713458689">
    <w:abstractNumId w:val="3"/>
  </w:num>
  <w:num w:numId="8" w16cid:durableId="580455148">
    <w:abstractNumId w:val="6"/>
  </w:num>
  <w:num w:numId="9" w16cid:durableId="1046834479">
    <w:abstractNumId w:val="4"/>
  </w:num>
  <w:num w:numId="10" w16cid:durableId="1494449217">
    <w:abstractNumId w:val="5"/>
  </w:num>
  <w:num w:numId="11" w16cid:durableId="1423721445">
    <w:abstractNumId w:val="9"/>
  </w:num>
  <w:num w:numId="12" w16cid:durableId="1252858842">
    <w:abstractNumId w:val="11"/>
  </w:num>
  <w:num w:numId="13" w16cid:durableId="144589882">
    <w:abstractNumId w:val="0"/>
  </w:num>
  <w:num w:numId="14" w16cid:durableId="1512795415">
    <w:abstractNumId w:val="1"/>
  </w:num>
  <w:num w:numId="15" w16cid:durableId="9373686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E45"/>
    <w:rsid w:val="00057991"/>
    <w:rsid w:val="00071912"/>
    <w:rsid w:val="00072F01"/>
    <w:rsid w:val="000A7E51"/>
    <w:rsid w:val="00127B73"/>
    <w:rsid w:val="001608B5"/>
    <w:rsid w:val="0018010D"/>
    <w:rsid w:val="0019351C"/>
    <w:rsid w:val="001B1BC4"/>
    <w:rsid w:val="001D0614"/>
    <w:rsid w:val="001D592E"/>
    <w:rsid w:val="001F2D3C"/>
    <w:rsid w:val="001F34BB"/>
    <w:rsid w:val="00217F61"/>
    <w:rsid w:val="00247501"/>
    <w:rsid w:val="00276C5B"/>
    <w:rsid w:val="0028040C"/>
    <w:rsid w:val="00287471"/>
    <w:rsid w:val="002C0E66"/>
    <w:rsid w:val="002E505B"/>
    <w:rsid w:val="00316724"/>
    <w:rsid w:val="00334AD3"/>
    <w:rsid w:val="00360AA2"/>
    <w:rsid w:val="00367DA9"/>
    <w:rsid w:val="00371411"/>
    <w:rsid w:val="00381987"/>
    <w:rsid w:val="0039668C"/>
    <w:rsid w:val="003A5D35"/>
    <w:rsid w:val="003C4321"/>
    <w:rsid w:val="00493634"/>
    <w:rsid w:val="004C2555"/>
    <w:rsid w:val="004D2BF7"/>
    <w:rsid w:val="004E5112"/>
    <w:rsid w:val="004F5949"/>
    <w:rsid w:val="00531762"/>
    <w:rsid w:val="00535AA4"/>
    <w:rsid w:val="0054492E"/>
    <w:rsid w:val="005A3256"/>
    <w:rsid w:val="005D46F6"/>
    <w:rsid w:val="005E1D99"/>
    <w:rsid w:val="005E78F2"/>
    <w:rsid w:val="005F7240"/>
    <w:rsid w:val="0061603E"/>
    <w:rsid w:val="00634F4B"/>
    <w:rsid w:val="00644A88"/>
    <w:rsid w:val="006A490A"/>
    <w:rsid w:val="006E6D19"/>
    <w:rsid w:val="006F0A5E"/>
    <w:rsid w:val="006F29F9"/>
    <w:rsid w:val="007017E8"/>
    <w:rsid w:val="00840E45"/>
    <w:rsid w:val="008637E6"/>
    <w:rsid w:val="008958DB"/>
    <w:rsid w:val="00895DC3"/>
    <w:rsid w:val="008C4A51"/>
    <w:rsid w:val="008C69DF"/>
    <w:rsid w:val="008D5798"/>
    <w:rsid w:val="008D7434"/>
    <w:rsid w:val="00947D22"/>
    <w:rsid w:val="0097617B"/>
    <w:rsid w:val="009C14E2"/>
    <w:rsid w:val="009D000D"/>
    <w:rsid w:val="009D1A64"/>
    <w:rsid w:val="00A340D4"/>
    <w:rsid w:val="00A36731"/>
    <w:rsid w:val="00A405C7"/>
    <w:rsid w:val="00A874F6"/>
    <w:rsid w:val="00B46BDD"/>
    <w:rsid w:val="00B52CB6"/>
    <w:rsid w:val="00B874A2"/>
    <w:rsid w:val="00BB7608"/>
    <w:rsid w:val="00BE4976"/>
    <w:rsid w:val="00BF5929"/>
    <w:rsid w:val="00C4476C"/>
    <w:rsid w:val="00C7327E"/>
    <w:rsid w:val="00C75F34"/>
    <w:rsid w:val="00CE03FC"/>
    <w:rsid w:val="00CE0C06"/>
    <w:rsid w:val="00D43CB1"/>
    <w:rsid w:val="00D61860"/>
    <w:rsid w:val="00D63C69"/>
    <w:rsid w:val="00E45E4C"/>
    <w:rsid w:val="00E84008"/>
    <w:rsid w:val="00EA09E2"/>
    <w:rsid w:val="00EA47DD"/>
    <w:rsid w:val="00F103E8"/>
    <w:rsid w:val="00F11A95"/>
    <w:rsid w:val="00F33129"/>
    <w:rsid w:val="00F55168"/>
    <w:rsid w:val="00F93075"/>
    <w:rsid w:val="00FB0703"/>
    <w:rsid w:val="00FE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07F12"/>
  <w15:chartTrackingRefBased/>
  <w15:docId w15:val="{B65017DD-C88F-48A0-9A69-5D04270A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40E45"/>
    <w:pPr>
      <w:ind w:left="720"/>
      <w:contextualSpacing/>
    </w:pPr>
  </w:style>
  <w:style w:type="paragraph" w:styleId="Header">
    <w:name w:val="header"/>
    <w:basedOn w:val="Normal"/>
    <w:link w:val="HeaderChar"/>
    <w:uiPriority w:val="99"/>
    <w:unhideWhenUsed/>
    <w:rsid w:val="00F1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3E8"/>
  </w:style>
  <w:style w:type="paragraph" w:styleId="Footer">
    <w:name w:val="footer"/>
    <w:basedOn w:val="Normal"/>
    <w:link w:val="FooterChar"/>
    <w:uiPriority w:val="99"/>
    <w:unhideWhenUsed/>
    <w:rsid w:val="00F1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3E8"/>
  </w:style>
  <w:style w:type="paragraph" w:styleId="BodyText">
    <w:name w:val="Body Text"/>
    <w:basedOn w:val="Normal"/>
    <w:link w:val="BodyTextChar"/>
    <w:uiPriority w:val="1"/>
    <w:qFormat/>
    <w:rsid w:val="004D2BF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D2B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56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Saravia-Rodas</dc:creator>
  <cp:keywords/>
  <dc:description/>
  <cp:lastModifiedBy>Kassandra Reddell</cp:lastModifiedBy>
  <cp:revision>72</cp:revision>
  <dcterms:created xsi:type="dcterms:W3CDTF">2019-08-20T01:51:00Z</dcterms:created>
  <dcterms:modified xsi:type="dcterms:W3CDTF">2023-08-24T03:08:00Z</dcterms:modified>
</cp:coreProperties>
</file>